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620" w:rsidRDefault="003F3DA8" w:rsidP="0045762B">
      <w:pPr>
        <w:spacing w:after="0" w:line="240" w:lineRule="auto"/>
        <w:jc w:val="left"/>
        <w:rPr>
          <w:rStyle w:val="Heading1Char"/>
          <w:rFonts w:ascii="Verdana" w:hAnsi="Verdana"/>
          <w:b/>
          <w:color w:val="000000" w:themeColor="text1"/>
          <w:sz w:val="16"/>
          <w:szCs w:val="16"/>
          <w:shd w:val="clear" w:color="auto" w:fill="FFFFFF"/>
        </w:rPr>
      </w:pPr>
      <w:r w:rsidRPr="00F64A83">
        <w:rPr>
          <w:rFonts w:ascii="Gill Sans MT" w:hAnsi="Gill Sans MT"/>
          <w:sz w:val="24"/>
          <w:szCs w:val="24"/>
        </w:rPr>
        <w:t>Applied Government</w:t>
      </w:r>
      <w:r w:rsidR="00F64A83"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005B59C0" w:rsidRPr="00F64A83">
        <w:rPr>
          <w:rFonts w:ascii="Gill Sans MT" w:hAnsi="Gill Sans MT"/>
          <w:sz w:val="24"/>
          <w:szCs w:val="24"/>
        </w:rPr>
        <w:tab/>
      </w:r>
      <w:r w:rsidRPr="00F64A83">
        <w:rPr>
          <w:rFonts w:ascii="Gill Sans MT" w:hAnsi="Gill Sans MT"/>
          <w:sz w:val="24"/>
          <w:szCs w:val="24"/>
        </w:rPr>
        <w:t>Name_________________________</w:t>
      </w:r>
      <w:r w:rsidRPr="00F64A83">
        <w:rPr>
          <w:rFonts w:ascii="Gill Sans MT" w:hAnsi="Gill Sans MT"/>
          <w:sz w:val="24"/>
          <w:szCs w:val="24"/>
        </w:rPr>
        <w:br/>
      </w:r>
      <w:r w:rsidR="005B59C0" w:rsidRPr="00C13769">
        <w:rPr>
          <w:rFonts w:ascii="Gill Sans MT" w:hAnsi="Gill Sans MT"/>
          <w:sz w:val="24"/>
          <w:szCs w:val="24"/>
          <w:highlight w:val="green"/>
        </w:rPr>
        <w:t xml:space="preserve">Federalism </w:t>
      </w:r>
      <w:r w:rsidR="00F64A83" w:rsidRPr="00C13769">
        <w:rPr>
          <w:rFonts w:ascii="Gill Sans MT" w:hAnsi="Gill Sans MT"/>
          <w:sz w:val="24"/>
          <w:szCs w:val="24"/>
          <w:highlight w:val="green"/>
        </w:rPr>
        <w:t>Harkness</w:t>
      </w:r>
      <w:r w:rsidR="00F64A83" w:rsidRPr="00C13769">
        <w:rPr>
          <w:rFonts w:ascii="Gill Sans MT" w:hAnsi="Gill Sans MT"/>
          <w:sz w:val="24"/>
          <w:szCs w:val="24"/>
          <w:highlight w:val="green"/>
        </w:rPr>
        <w:t xml:space="preserve">: </w:t>
      </w:r>
      <w:r w:rsidR="005B59C0" w:rsidRPr="00C13769">
        <w:rPr>
          <w:rFonts w:ascii="Gill Sans MT" w:hAnsi="Gill Sans MT"/>
          <w:sz w:val="24"/>
          <w:szCs w:val="24"/>
          <w:highlight w:val="green"/>
        </w:rPr>
        <w:t xml:space="preserve">Abortion Policy </w:t>
      </w:r>
      <w:r w:rsidR="00EC2A87" w:rsidRPr="00C13769">
        <w:rPr>
          <w:rFonts w:ascii="Gill Sans MT" w:hAnsi="Gill Sans MT"/>
          <w:sz w:val="24"/>
          <w:szCs w:val="24"/>
          <w:highlight w:val="green"/>
        </w:rPr>
        <w:t>and</w:t>
      </w:r>
      <w:r w:rsidR="00EC2A87" w:rsidRPr="00C13769">
        <w:rPr>
          <w:rFonts w:ascii="Gill Sans MT" w:hAnsi="Gill Sans MT"/>
          <w:sz w:val="24"/>
          <w:szCs w:val="24"/>
          <w:highlight w:val="green"/>
        </w:rPr>
        <w:t xml:space="preserve"> the ERA</w:t>
      </w:r>
      <w:r w:rsidR="00EC2A87" w:rsidRPr="00F64A83">
        <w:rPr>
          <w:rFonts w:ascii="Gill Sans MT" w:hAnsi="Gill Sans MT"/>
          <w:sz w:val="24"/>
          <w:szCs w:val="24"/>
        </w:rPr>
        <w:t xml:space="preserve"> </w:t>
      </w:r>
      <w:r w:rsidR="005B59C0" w:rsidRPr="00F64A83">
        <w:rPr>
          <w:rFonts w:ascii="Gill Sans MT" w:hAnsi="Gill Sans MT"/>
          <w:sz w:val="24"/>
          <w:szCs w:val="24"/>
        </w:rPr>
        <w:br/>
      </w:r>
      <w:r w:rsidRPr="00F64A83">
        <w:rPr>
          <w:rFonts w:ascii="Gill Sans MT" w:hAnsi="Gill Sans MT"/>
          <w:sz w:val="24"/>
          <w:szCs w:val="24"/>
        </w:rPr>
        <w:t>Mr. Faulhaber</w:t>
      </w:r>
      <w:r w:rsidRPr="003F3DA8">
        <w:rPr>
          <w:rStyle w:val="Heading1Char"/>
          <w:rFonts w:ascii="Verdana" w:hAnsi="Verdana"/>
          <w:b/>
          <w:color w:val="000000" w:themeColor="text1"/>
          <w:sz w:val="28"/>
          <w:szCs w:val="28"/>
          <w:shd w:val="clear" w:color="auto" w:fill="FFFFFF"/>
        </w:rPr>
        <w:t xml:space="preserve"> </w:t>
      </w:r>
      <w:r w:rsidR="00D164C5">
        <w:rPr>
          <w:rStyle w:val="Heading1Char"/>
          <w:rFonts w:ascii="Verdana" w:hAnsi="Verdana"/>
          <w:b/>
          <w:color w:val="000000" w:themeColor="text1"/>
          <w:sz w:val="28"/>
          <w:szCs w:val="28"/>
          <w:shd w:val="clear" w:color="auto" w:fill="FFFFFF"/>
        </w:rPr>
        <w:br/>
      </w:r>
    </w:p>
    <w:p w:rsidR="0045762B" w:rsidRPr="0045762B" w:rsidRDefault="003F3DA8" w:rsidP="0045762B">
      <w:pPr>
        <w:spacing w:after="0" w:line="240" w:lineRule="auto"/>
        <w:jc w:val="left"/>
        <w:rPr>
          <w:rFonts w:ascii="Garamond" w:hAnsi="Garamond" w:cs="Times New Roman"/>
          <w:sz w:val="16"/>
          <w:szCs w:val="16"/>
        </w:rPr>
      </w:pPr>
      <w:r w:rsidRPr="00D164C5">
        <w:rPr>
          <w:rStyle w:val="Heading1Char"/>
          <w:rFonts w:ascii="Verdana" w:hAnsi="Verdana"/>
          <w:b/>
          <w:color w:val="000000" w:themeColor="text1"/>
          <w:sz w:val="16"/>
          <w:szCs w:val="16"/>
          <w:shd w:val="clear" w:color="auto" w:fill="FFFFFF"/>
        </w:rPr>
        <w:br/>
      </w:r>
      <w:r w:rsidR="00D164C5" w:rsidRPr="001A6D60">
        <w:rPr>
          <w:rFonts w:ascii="Gill Sans MT" w:hAnsi="Gill Sans MT"/>
          <w:b/>
          <w:sz w:val="24"/>
          <w:szCs w:val="24"/>
          <w:u w:val="single"/>
        </w:rPr>
        <w:t xml:space="preserve">Discussion Questions:  </w:t>
      </w:r>
      <w:r w:rsidR="0045762B" w:rsidRPr="0045762B">
        <w:rPr>
          <w:rFonts w:ascii="Garamond" w:hAnsi="Garamond" w:cs="Times New Roman"/>
          <w:b/>
          <w:sz w:val="16"/>
          <w:szCs w:val="16"/>
          <w:highlight w:val="green"/>
          <w:u w:val="single"/>
        </w:rPr>
        <w:t xml:space="preserve">Think about: current state laws, trade-offs, societal costs, consequences, spirit of the times (era we are living in and its </w:t>
      </w:r>
      <w:proofErr w:type="gramStart"/>
      <w:r w:rsidR="0045762B" w:rsidRPr="0045762B">
        <w:rPr>
          <w:rFonts w:ascii="Garamond" w:hAnsi="Garamond" w:cs="Times New Roman"/>
          <w:b/>
          <w:sz w:val="16"/>
          <w:szCs w:val="16"/>
          <w:highlight w:val="green"/>
          <w:u w:val="single"/>
        </w:rPr>
        <w:t>effect</w:t>
      </w:r>
      <w:r w:rsidR="0045762B" w:rsidRPr="0045762B">
        <w:rPr>
          <w:rFonts w:ascii="Garamond" w:hAnsi="Garamond" w:cs="Times New Roman"/>
          <w:sz w:val="16"/>
          <w:szCs w:val="16"/>
          <w:highlight w:val="green"/>
          <w:u w:val="single"/>
        </w:rPr>
        <w:t>)</w:t>
      </w:r>
      <w:r w:rsidR="0045762B" w:rsidRPr="0045762B">
        <w:rPr>
          <w:rFonts w:ascii="Garamond" w:hAnsi="Garamond" w:cs="Times New Roman"/>
          <w:sz w:val="16"/>
          <w:szCs w:val="16"/>
          <w:u w:val="single"/>
        </w:rPr>
        <w:t>_</w:t>
      </w:r>
      <w:proofErr w:type="gramEnd"/>
      <w:r w:rsidR="0045762B" w:rsidRPr="0045762B">
        <w:rPr>
          <w:rFonts w:ascii="Garamond" w:hAnsi="Garamond" w:cs="Times New Roman"/>
          <w:sz w:val="16"/>
          <w:szCs w:val="16"/>
          <w:u w:val="single"/>
        </w:rPr>
        <w:t>_____</w:t>
      </w:r>
    </w:p>
    <w:p w:rsidR="00A005B6" w:rsidRPr="00D164C5" w:rsidRDefault="00A005B6" w:rsidP="00A005B6">
      <w:pPr>
        <w:spacing w:after="0" w:line="240" w:lineRule="auto"/>
        <w:jc w:val="left"/>
        <w:rPr>
          <w:rFonts w:ascii="Garamond" w:hAnsi="Garamond"/>
          <w:b/>
          <w:sz w:val="10"/>
          <w:szCs w:val="10"/>
        </w:rPr>
      </w:pPr>
    </w:p>
    <w:p w:rsidR="00D06F2F" w:rsidRPr="00066E05" w:rsidRDefault="00C13769" w:rsidP="00D06F2F">
      <w:pPr>
        <w:pStyle w:val="NoSpacing"/>
        <w:jc w:val="left"/>
        <w:rPr>
          <w:rFonts w:ascii="Garamond" w:hAnsi="Garamond"/>
          <w:sz w:val="24"/>
          <w:szCs w:val="24"/>
        </w:rPr>
      </w:pPr>
      <w:r w:rsidRPr="00066E05">
        <w:rPr>
          <w:rFonts w:ascii="Garamond" w:hAnsi="Garamond"/>
          <w:sz w:val="24"/>
          <w:szCs w:val="24"/>
          <w:highlight w:val="yellow"/>
        </w:rPr>
        <w:t>Abortion:</w:t>
      </w:r>
    </w:p>
    <w:p w:rsidR="0045762B" w:rsidRPr="00066E05" w:rsidRDefault="004A7C9E" w:rsidP="004A7C9E">
      <w:pPr>
        <w:pStyle w:val="NoSpacing"/>
        <w:numPr>
          <w:ilvl w:val="0"/>
          <w:numId w:val="7"/>
        </w:numPr>
        <w:ind w:left="540" w:hanging="270"/>
        <w:jc w:val="left"/>
        <w:rPr>
          <w:rFonts w:ascii="Garamond" w:hAnsi="Garamond"/>
          <w:sz w:val="23"/>
          <w:szCs w:val="23"/>
        </w:rPr>
      </w:pPr>
      <w:r w:rsidRPr="00066E05">
        <w:rPr>
          <w:rFonts w:ascii="Garamond" w:hAnsi="Garamond"/>
          <w:sz w:val="23"/>
          <w:szCs w:val="23"/>
        </w:rPr>
        <w:t xml:space="preserve">Who </w:t>
      </w:r>
      <w:proofErr w:type="gramStart"/>
      <w:r w:rsidRPr="00066E05">
        <w:rPr>
          <w:rFonts w:ascii="Garamond" w:hAnsi="Garamond"/>
          <w:sz w:val="23"/>
          <w:szCs w:val="23"/>
        </w:rPr>
        <w:t>Rules</w:t>
      </w:r>
      <w:r w:rsidR="00D164C5" w:rsidRPr="00066E05">
        <w:rPr>
          <w:rFonts w:ascii="Garamond" w:hAnsi="Garamond"/>
          <w:sz w:val="23"/>
          <w:szCs w:val="23"/>
        </w:rPr>
        <w:t>?</w:t>
      </w:r>
      <w:r w:rsidRPr="00066E05">
        <w:rPr>
          <w:rFonts w:ascii="Garamond" w:hAnsi="Garamond"/>
          <w:sz w:val="23"/>
          <w:szCs w:val="23"/>
        </w:rPr>
        <w:t>:</w:t>
      </w:r>
      <w:proofErr w:type="gramEnd"/>
      <w:r w:rsidRPr="00066E05">
        <w:rPr>
          <w:rFonts w:ascii="Garamond" w:hAnsi="Garamond"/>
          <w:sz w:val="23"/>
          <w:szCs w:val="23"/>
        </w:rPr>
        <w:t xml:space="preserve"> Who should decide whether abortion restrictions (local, state, or the federal governments)?</w:t>
      </w:r>
      <w:r w:rsidRPr="00066E05">
        <w:rPr>
          <w:sz w:val="23"/>
          <w:szCs w:val="23"/>
        </w:rPr>
        <w:t xml:space="preserve">          </w:t>
      </w:r>
    </w:p>
    <w:p w:rsidR="0047783D" w:rsidRPr="00066E05" w:rsidRDefault="004A7C9E" w:rsidP="004A7C9E">
      <w:pPr>
        <w:pStyle w:val="NoSpacing"/>
        <w:numPr>
          <w:ilvl w:val="0"/>
          <w:numId w:val="7"/>
        </w:numPr>
        <w:ind w:left="540" w:hanging="270"/>
        <w:jc w:val="left"/>
        <w:rPr>
          <w:rFonts w:ascii="Garamond" w:hAnsi="Garamond"/>
        </w:rPr>
      </w:pPr>
      <w:r w:rsidRPr="00066E05">
        <w:rPr>
          <w:rFonts w:ascii="Garamond" w:hAnsi="Garamond" w:cs="Times New Roman"/>
          <w:b/>
        </w:rPr>
        <w:t xml:space="preserve">To What </w:t>
      </w:r>
      <w:proofErr w:type="gramStart"/>
      <w:r w:rsidRPr="00066E05">
        <w:rPr>
          <w:rFonts w:ascii="Garamond" w:hAnsi="Garamond" w:cs="Times New Roman"/>
          <w:b/>
        </w:rPr>
        <w:t>Ends?</w:t>
      </w:r>
      <w:r w:rsidR="00D164C5" w:rsidRPr="00066E05">
        <w:rPr>
          <w:rFonts w:ascii="Garamond" w:hAnsi="Garamond" w:cs="Times New Roman"/>
          <w:b/>
        </w:rPr>
        <w:t>:</w:t>
      </w:r>
      <w:proofErr w:type="gramEnd"/>
      <w:r w:rsidR="0047783D" w:rsidRPr="00066E05">
        <w:rPr>
          <w:rFonts w:ascii="Garamond" w:hAnsi="Garamond" w:cs="Times New Roman"/>
          <w:b/>
        </w:rPr>
        <w:t xml:space="preserve"> </w:t>
      </w:r>
      <w:r w:rsidR="004073DB" w:rsidRPr="00066E05">
        <w:rPr>
          <w:rFonts w:ascii="Garamond" w:hAnsi="Garamond" w:cs="Times New Roman"/>
          <w:b/>
        </w:rPr>
        <w:t xml:space="preserve">What Abortion Policies, if any would you </w:t>
      </w:r>
      <w:r w:rsidR="00D164C5" w:rsidRPr="00066E05">
        <w:rPr>
          <w:rFonts w:ascii="Garamond" w:hAnsi="Garamond" w:cs="Times New Roman"/>
          <w:b/>
        </w:rPr>
        <w:t>support?/</w:t>
      </w:r>
      <w:r w:rsidR="004073DB" w:rsidRPr="00066E05">
        <w:rPr>
          <w:rFonts w:ascii="Garamond" w:hAnsi="Garamond" w:cs="Times New Roman"/>
          <w:b/>
        </w:rPr>
        <w:t>Which abortion laws passed might appear okay but are an undue bur</w:t>
      </w:r>
      <w:r w:rsidR="00CA1EF0" w:rsidRPr="00066E05">
        <w:rPr>
          <w:rFonts w:ascii="Garamond" w:hAnsi="Garamond" w:cs="Times New Roman"/>
          <w:b/>
        </w:rPr>
        <w:t xml:space="preserve">den </w:t>
      </w:r>
      <w:r w:rsidR="004073DB" w:rsidRPr="00066E05">
        <w:rPr>
          <w:rFonts w:ascii="Garamond" w:hAnsi="Garamond" w:cs="Times New Roman"/>
          <w:b/>
        </w:rPr>
        <w:t>on women and you would find them unconstitutional if you were a SCOTUS justice?</w:t>
      </w:r>
    </w:p>
    <w:p w:rsidR="0047783D" w:rsidRPr="00066E05" w:rsidRDefault="004073DB"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hAnsi="Garamond" w:cs="Times New Roman"/>
        </w:rPr>
        <w:t>Ultrasound requirement before an abortion</w:t>
      </w:r>
      <w:r w:rsidR="00E56834" w:rsidRPr="00066E05">
        <w:rPr>
          <w:rFonts w:ascii="Garamond" w:hAnsi="Garamond" w:cs="Times New Roman"/>
        </w:rPr>
        <w:t xml:space="preserve"> and/or a 24</w:t>
      </w:r>
      <w:r w:rsidR="003C555E" w:rsidRPr="00066E05">
        <w:rPr>
          <w:rFonts w:ascii="Garamond" w:hAnsi="Garamond" w:cs="Times New Roman"/>
        </w:rPr>
        <w:t>-</w:t>
      </w:r>
      <w:r w:rsidR="00E56834" w:rsidRPr="00066E05">
        <w:rPr>
          <w:rFonts w:ascii="Garamond" w:hAnsi="Garamond" w:cs="Times New Roman"/>
        </w:rPr>
        <w:t>hour waiting period</w:t>
      </w:r>
    </w:p>
    <w:p w:rsidR="0047783D" w:rsidRPr="00066E05" w:rsidRDefault="003C555E"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hAnsi="Garamond" w:cs="Times New Roman"/>
        </w:rPr>
        <w:t>Ban on late-term abortions, Abortion ban after 20 Weeks, or another time limited ban such as when a fetus could feel pain?</w:t>
      </w:r>
    </w:p>
    <w:p w:rsidR="0047783D" w:rsidRPr="00066E05" w:rsidRDefault="00813E89"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eastAsia="Times New Roman" w:hAnsi="Garamond" w:cs="Times New Roman"/>
          <w:color w:val="222222"/>
        </w:rPr>
        <w:t>requires the father of the baby to provide written consent before his wife is able to obtain an abortion</w:t>
      </w:r>
      <w:r w:rsidRPr="00066E05">
        <w:rPr>
          <w:rFonts w:ascii="Garamond" w:eastAsia="Times New Roman" w:hAnsi="Garamond" w:cs="Times New Roman"/>
          <w:color w:val="222222"/>
        </w:rPr>
        <w:t xml:space="preserve"> or judicial bypass</w:t>
      </w:r>
    </w:p>
    <w:p w:rsidR="0047783D" w:rsidRPr="00066E05" w:rsidRDefault="00813E89"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eastAsia="Times New Roman" w:hAnsi="Garamond" w:cs="Times New Roman"/>
          <w:color w:val="222222"/>
        </w:rPr>
        <w:t xml:space="preserve">Denial of </w:t>
      </w:r>
      <w:r w:rsidRPr="00066E05">
        <w:rPr>
          <w:rFonts w:ascii="Garamond" w:eastAsia="Times New Roman" w:hAnsi="Garamond" w:cs="Times New Roman"/>
          <w:color w:val="222222"/>
        </w:rPr>
        <w:t xml:space="preserve">public funds to cover </w:t>
      </w:r>
      <w:r w:rsidRPr="00066E05">
        <w:rPr>
          <w:rFonts w:ascii="Garamond" w:eastAsia="Times New Roman" w:hAnsi="Garamond" w:cs="Times New Roman"/>
          <w:color w:val="222222"/>
        </w:rPr>
        <w:t>an abortion</w:t>
      </w:r>
    </w:p>
    <w:p w:rsidR="0047783D" w:rsidRPr="00066E05" w:rsidRDefault="00813E89"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eastAsia="Times New Roman" w:hAnsi="Garamond" w:cs="Times New Roman"/>
          <w:color w:val="222222"/>
        </w:rPr>
        <w:t>Requirement that a doctor must attempt to save the life of a baby born during a botched abortion procedure</w:t>
      </w:r>
    </w:p>
    <w:p w:rsidR="0047783D" w:rsidRPr="00066E05" w:rsidRDefault="0047783D"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eastAsia="Times New Roman" w:hAnsi="Garamond" w:cs="Times New Roman"/>
          <w:color w:val="222222"/>
        </w:rPr>
        <w:t>R</w:t>
      </w:r>
      <w:r w:rsidR="00AF2A09" w:rsidRPr="00066E05">
        <w:rPr>
          <w:rFonts w:ascii="Garamond" w:eastAsia="Times New Roman" w:hAnsi="Garamond" w:cs="Times New Roman"/>
          <w:color w:val="222222"/>
        </w:rPr>
        <w:t>equires a pregnant minor to obtain written consent from one parent or a judge in order to obtain an abortion.</w:t>
      </w:r>
    </w:p>
    <w:p w:rsidR="0047783D" w:rsidRPr="00066E05" w:rsidRDefault="0047783D"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hAnsi="Garamond" w:cs="Arial"/>
          <w:shd w:val="clear" w:color="auto" w:fill="FFFFFF"/>
        </w:rPr>
        <w:t>R</w:t>
      </w:r>
      <w:r w:rsidR="00AF2A09" w:rsidRPr="00066E05">
        <w:rPr>
          <w:rFonts w:ascii="Garamond" w:hAnsi="Garamond" w:cs="Arial"/>
          <w:shd w:val="clear" w:color="auto" w:fill="FFFFFF"/>
        </w:rPr>
        <w:t>equires doctors performing abortions to have hospital admitting privileges </w:t>
      </w:r>
    </w:p>
    <w:p w:rsidR="00813E89" w:rsidRPr="00066E05" w:rsidRDefault="0047783D" w:rsidP="00D06F2F">
      <w:pPr>
        <w:pStyle w:val="ListParagraph"/>
        <w:numPr>
          <w:ilvl w:val="0"/>
          <w:numId w:val="4"/>
        </w:numPr>
        <w:spacing w:after="0" w:line="240" w:lineRule="auto"/>
        <w:ind w:left="810" w:hanging="270"/>
        <w:jc w:val="left"/>
        <w:rPr>
          <w:rFonts w:ascii="Garamond" w:hAnsi="Garamond" w:cs="Times New Roman"/>
        </w:rPr>
      </w:pPr>
      <w:r w:rsidRPr="00066E05">
        <w:rPr>
          <w:rFonts w:ascii="Garamond" w:hAnsi="Garamond" w:cs="Arial"/>
          <w:shd w:val="clear" w:color="auto" w:fill="FFFFFF"/>
        </w:rPr>
        <w:t>Eliminating any public funds to Planned Parenthood</w:t>
      </w:r>
    </w:p>
    <w:p w:rsidR="00D06F2F" w:rsidRPr="0045762B" w:rsidRDefault="00D06F2F" w:rsidP="0047783D">
      <w:pPr>
        <w:spacing w:after="0" w:line="240" w:lineRule="auto"/>
        <w:jc w:val="left"/>
        <w:rPr>
          <w:rFonts w:ascii="Garamond" w:hAnsi="Garamond"/>
          <w:sz w:val="14"/>
          <w:szCs w:val="14"/>
          <w:highlight w:val="yellow"/>
        </w:rPr>
      </w:pPr>
    </w:p>
    <w:p w:rsidR="00D06F2F" w:rsidRPr="00066E05" w:rsidRDefault="001C5187" w:rsidP="0047783D">
      <w:pPr>
        <w:spacing w:after="0" w:line="240" w:lineRule="auto"/>
        <w:jc w:val="left"/>
        <w:rPr>
          <w:rFonts w:ascii="Garamond" w:hAnsi="Garamond" w:cs="Times New Roman"/>
          <w:sz w:val="24"/>
          <w:szCs w:val="24"/>
        </w:rPr>
      </w:pPr>
      <w:r w:rsidRPr="00066E05">
        <w:rPr>
          <w:rFonts w:ascii="Garamond" w:hAnsi="Garamond"/>
          <w:sz w:val="24"/>
          <w:szCs w:val="24"/>
          <w:highlight w:val="yellow"/>
        </w:rPr>
        <w:t>Equal Rights Amendment (ERA)</w:t>
      </w:r>
      <w:r w:rsidRPr="00066E05">
        <w:rPr>
          <w:rFonts w:ascii="Garamond" w:hAnsi="Garamond"/>
          <w:sz w:val="24"/>
          <w:szCs w:val="24"/>
          <w:highlight w:val="yellow"/>
        </w:rPr>
        <w:t>:</w:t>
      </w:r>
    </w:p>
    <w:p w:rsidR="008B319F" w:rsidRPr="00066E05" w:rsidRDefault="0047783D" w:rsidP="0045762B">
      <w:pPr>
        <w:pStyle w:val="ListParagraph"/>
        <w:numPr>
          <w:ilvl w:val="0"/>
          <w:numId w:val="7"/>
        </w:numPr>
        <w:spacing w:after="0" w:line="240" w:lineRule="auto"/>
        <w:ind w:left="540" w:hanging="270"/>
        <w:jc w:val="left"/>
        <w:rPr>
          <w:rFonts w:ascii="Garamond" w:hAnsi="Garamond" w:cs="Times New Roman"/>
          <w:b/>
          <w:sz w:val="24"/>
          <w:szCs w:val="24"/>
        </w:rPr>
      </w:pPr>
      <w:r w:rsidRPr="00066E05">
        <w:rPr>
          <w:rFonts w:ascii="Garamond" w:hAnsi="Garamond" w:cs="Times New Roman"/>
          <w:b/>
          <w:sz w:val="24"/>
          <w:szCs w:val="24"/>
        </w:rPr>
        <w:t xml:space="preserve">Should the Equal Rights Amendment </w:t>
      </w:r>
      <w:r w:rsidR="00951900" w:rsidRPr="00066E05">
        <w:rPr>
          <w:rFonts w:ascii="Garamond" w:hAnsi="Garamond" w:cs="Times New Roman"/>
          <w:b/>
          <w:sz w:val="24"/>
          <w:szCs w:val="24"/>
        </w:rPr>
        <w:t>be r</w:t>
      </w:r>
      <w:r w:rsidR="008B319F" w:rsidRPr="00066E05">
        <w:rPr>
          <w:rFonts w:ascii="Garamond" w:hAnsi="Garamond" w:cs="Times New Roman"/>
          <w:b/>
          <w:sz w:val="24"/>
          <w:szCs w:val="24"/>
        </w:rPr>
        <w:t xml:space="preserve">atified? </w:t>
      </w:r>
    </w:p>
    <w:p w:rsidR="008B319F" w:rsidRPr="00066E05" w:rsidRDefault="008B319F" w:rsidP="0045762B">
      <w:pPr>
        <w:pStyle w:val="ListParagraph"/>
        <w:numPr>
          <w:ilvl w:val="0"/>
          <w:numId w:val="5"/>
        </w:numPr>
        <w:spacing w:after="0" w:line="240" w:lineRule="auto"/>
        <w:ind w:left="810" w:hanging="180"/>
        <w:jc w:val="left"/>
        <w:rPr>
          <w:rFonts w:ascii="Garamond" w:hAnsi="Garamond" w:cs="Times New Roman"/>
        </w:rPr>
      </w:pPr>
      <w:r w:rsidRPr="00066E05">
        <w:rPr>
          <w:rFonts w:ascii="Garamond" w:hAnsi="Garamond" w:cs="Times New Roman"/>
        </w:rPr>
        <w:t xml:space="preserve">Is the ERA an unnecessary infringement on Federalism (like the Fourteenth)? </w:t>
      </w:r>
    </w:p>
    <w:p w:rsidR="008B319F" w:rsidRPr="00066E05" w:rsidRDefault="008B319F" w:rsidP="0045762B">
      <w:pPr>
        <w:pStyle w:val="ListParagraph"/>
        <w:numPr>
          <w:ilvl w:val="0"/>
          <w:numId w:val="5"/>
        </w:numPr>
        <w:spacing w:after="0" w:line="240" w:lineRule="auto"/>
        <w:ind w:left="810" w:hanging="180"/>
        <w:jc w:val="left"/>
        <w:rPr>
          <w:rFonts w:ascii="Garamond" w:hAnsi="Garamond" w:cs="Times New Roman"/>
        </w:rPr>
      </w:pPr>
      <w:r w:rsidRPr="00066E05">
        <w:rPr>
          <w:rFonts w:ascii="Garamond" w:hAnsi="Garamond" w:cs="Times New Roman"/>
        </w:rPr>
        <w:t>Is the ERA unnecessary because of</w:t>
      </w:r>
      <w:r w:rsidR="0047783D" w:rsidRPr="00066E05">
        <w:rPr>
          <w:rFonts w:ascii="Garamond" w:hAnsi="Garamond" w:cs="Times New Roman"/>
        </w:rPr>
        <w:t xml:space="preserve"> </w:t>
      </w:r>
      <w:r w:rsidRPr="00066E05">
        <w:rPr>
          <w:rFonts w:ascii="Garamond" w:hAnsi="Garamond" w:cs="Times New Roman"/>
        </w:rPr>
        <w:t xml:space="preserve">federal/state civil rights statutes that accomplish the same goal? </w:t>
      </w:r>
    </w:p>
    <w:p w:rsidR="009D1620" w:rsidRPr="009D1620" w:rsidRDefault="008B319F" w:rsidP="009D1620">
      <w:pPr>
        <w:pStyle w:val="ListParagraph"/>
        <w:numPr>
          <w:ilvl w:val="0"/>
          <w:numId w:val="5"/>
        </w:numPr>
        <w:spacing w:after="0" w:line="240" w:lineRule="auto"/>
        <w:ind w:left="810" w:hanging="180"/>
        <w:jc w:val="left"/>
        <w:rPr>
          <w:rFonts w:ascii="Garamond" w:hAnsi="Garamond" w:cs="Times New Roman"/>
        </w:rPr>
      </w:pPr>
      <w:r w:rsidRPr="00066E05">
        <w:rPr>
          <w:rFonts w:ascii="Garamond" w:hAnsi="Garamond" w:cs="Times New Roman"/>
        </w:rPr>
        <w:t>Will the ERA have the unintended consequences of actually limiting women’s rights as its critics suggest?</w:t>
      </w:r>
      <w:r w:rsidR="003C555E" w:rsidRPr="008B319F">
        <w:rPr>
          <w:rFonts w:ascii="Garamond" w:hAnsi="Garamond" w:cs="Times New Roman"/>
        </w:rPr>
        <w:br/>
      </w:r>
    </w:p>
    <w:p w:rsidR="009D1620" w:rsidRPr="009D1620" w:rsidRDefault="009D1620" w:rsidP="009D1620">
      <w:pPr>
        <w:pStyle w:val="ListParagraph"/>
        <w:spacing w:after="0" w:line="240" w:lineRule="auto"/>
        <w:ind w:left="0"/>
        <w:jc w:val="left"/>
        <w:rPr>
          <w:rFonts w:ascii="Garamond" w:hAnsi="Garamond" w:cs="Times New Roman"/>
        </w:rPr>
      </w:pPr>
      <w:r w:rsidRPr="009D1620">
        <w:rPr>
          <w:rFonts w:ascii="Gill Sans MT" w:hAnsi="Gill Sans MT"/>
          <w:b/>
          <w:sz w:val="24"/>
          <w:szCs w:val="24"/>
          <w:u w:val="single"/>
        </w:rPr>
        <w:t>Expectations</w:t>
      </w:r>
      <w:r w:rsidRPr="009D1620">
        <w:rPr>
          <w:rFonts w:ascii="Gill Sans MT" w:hAnsi="Gill Sans MT"/>
          <w:b/>
        </w:rPr>
        <w:t>___________________________________________________________________________________</w:t>
      </w:r>
      <w:r w:rsidRPr="009D1620">
        <w:rPr>
          <w:rFonts w:ascii="Gill Sans MT" w:hAnsi="Gill Sans MT"/>
          <w:b/>
          <w:sz w:val="28"/>
          <w:szCs w:val="28"/>
        </w:rPr>
        <w:t xml:space="preserve"> </w:t>
      </w:r>
      <w:r w:rsidRPr="009D1620">
        <w:rPr>
          <w:rFonts w:ascii="Gill Sans MT" w:hAnsi="Gill Sans MT"/>
          <w:b/>
          <w:sz w:val="8"/>
          <w:szCs w:val="8"/>
        </w:rPr>
        <w:br/>
      </w:r>
      <w:r w:rsidRPr="009D1620">
        <w:rPr>
          <w:rFonts w:ascii="Gill Sans MT" w:hAnsi="Gill Sans MT"/>
          <w:b/>
          <w:sz w:val="8"/>
          <w:szCs w:val="8"/>
        </w:rPr>
        <w:br/>
      </w:r>
      <w:r w:rsidRPr="00066E05">
        <w:rPr>
          <w:rFonts w:ascii="Garamond" w:hAnsi="Garamond"/>
          <w:sz w:val="24"/>
          <w:szCs w:val="24"/>
          <w:shd w:val="clear" w:color="auto" w:fill="FFFFFF"/>
        </w:rPr>
        <w:t xml:space="preserve">From the beginning of the year we have focused on civil discourse and the ability to </w:t>
      </w:r>
      <w:r w:rsidRPr="00066E05">
        <w:rPr>
          <w:rFonts w:ascii="Garamond" w:hAnsi="Garamond"/>
          <w:sz w:val="24"/>
          <w:szCs w:val="24"/>
        </w:rPr>
        <w:t>discuss the big ideas that permeates the American culture in a respectful manner with the goal of developing a deep understanding of contemporary politics and the issues surrounding the political arena and their varying perspective.</w:t>
      </w:r>
      <w:r w:rsidRPr="009D1620">
        <w:rPr>
          <w:sz w:val="20"/>
          <w:szCs w:val="20"/>
        </w:rPr>
        <w:t xml:space="preserve"> </w:t>
      </w:r>
    </w:p>
    <w:p w:rsidR="009D1620" w:rsidRPr="00066E05" w:rsidRDefault="009D1620" w:rsidP="001216DD">
      <w:pPr>
        <w:pStyle w:val="Basiccopysl"/>
        <w:numPr>
          <w:ilvl w:val="0"/>
          <w:numId w:val="5"/>
        </w:numPr>
        <w:pBdr>
          <w:bottom w:val="single" w:sz="4" w:space="0" w:color="auto"/>
        </w:pBdr>
        <w:tabs>
          <w:tab w:val="clear" w:pos="360"/>
        </w:tabs>
        <w:spacing w:after="0" w:line="240" w:lineRule="auto"/>
        <w:rPr>
          <w:b/>
          <w:sz w:val="22"/>
          <w:szCs w:val="22"/>
          <w:u w:val="single"/>
        </w:rPr>
      </w:pPr>
      <w:r w:rsidRPr="00066E05">
        <w:rPr>
          <w:sz w:val="22"/>
          <w:szCs w:val="22"/>
        </w:rPr>
        <w:t>Each of you has a unique perspective based upon your own political socialization process built upon factors that no other member of this class shares. Share those perspectives and learn deeply from one another. Understand though the two most common complaints thus far have been some students have not come to class with the appropriate research done to be an active participant or to positively contribute to the goal of understanding the issue in greater depth and some students have refused to share with their classmates their unique perspective, experience, and/or research. Do the legwork to be an active contributor to a deeper understanding of the issue. Talk to share your perspective and research so others can learn from you but only if you have done your research.</w:t>
      </w:r>
    </w:p>
    <w:p w:rsidR="009D1620" w:rsidRPr="009D1620" w:rsidRDefault="009D1620" w:rsidP="001216DD">
      <w:pPr>
        <w:pStyle w:val="Basiccopysl"/>
        <w:numPr>
          <w:ilvl w:val="0"/>
          <w:numId w:val="5"/>
        </w:numPr>
        <w:pBdr>
          <w:bottom w:val="single" w:sz="4" w:space="0" w:color="auto"/>
        </w:pBdr>
        <w:tabs>
          <w:tab w:val="clear" w:pos="360"/>
        </w:tabs>
        <w:spacing w:after="0" w:line="240" w:lineRule="auto"/>
        <w:rPr>
          <w:b/>
          <w:u w:val="single"/>
        </w:rPr>
      </w:pPr>
      <w:r w:rsidRPr="00066E05">
        <w:rPr>
          <w:sz w:val="22"/>
          <w:szCs w:val="22"/>
          <w:shd w:val="clear" w:color="auto" w:fill="FFFFFF"/>
        </w:rPr>
        <w:t xml:space="preserve">The Stanford experiment found that when educated citizens came together to share their opinion, polarization was reduced. </w:t>
      </w:r>
      <w:r w:rsidRPr="00066E05">
        <w:rPr>
          <w:sz w:val="22"/>
          <w:szCs w:val="22"/>
        </w:rPr>
        <w:t>Be willing to be open-minded and change your opinion. Do not be puritanical. Come in with the idea you do not know everything and humble enough to be aware that you might actually be wrong. In that vein, what you decide today should become more nuanced or change throughout the remainder of the year and your life</w:t>
      </w:r>
      <w:r w:rsidRPr="00190002">
        <w:rPr>
          <w:sz w:val="22"/>
          <w:szCs w:val="22"/>
        </w:rPr>
        <w:t xml:space="preserve"> </w:t>
      </w:r>
      <w:r>
        <w:rPr>
          <w:sz w:val="22"/>
          <w:szCs w:val="22"/>
        </w:rPr>
        <w:br/>
      </w:r>
    </w:p>
    <w:p w:rsidR="009D1620" w:rsidRDefault="009D1620" w:rsidP="00A005B6">
      <w:pPr>
        <w:spacing w:after="0" w:line="240" w:lineRule="auto"/>
        <w:jc w:val="left"/>
        <w:rPr>
          <w:rFonts w:ascii="Garamond" w:hAnsi="Garamond"/>
          <w:b/>
          <w:u w:val="single"/>
        </w:rPr>
      </w:pPr>
    </w:p>
    <w:p w:rsidR="009D1620" w:rsidRDefault="009D1620" w:rsidP="00A005B6">
      <w:pPr>
        <w:spacing w:after="0" w:line="240" w:lineRule="auto"/>
        <w:jc w:val="left"/>
        <w:rPr>
          <w:rFonts w:ascii="Garamond" w:hAnsi="Garamond"/>
          <w:b/>
          <w:u w:val="single"/>
        </w:rPr>
      </w:pPr>
    </w:p>
    <w:p w:rsidR="009D1620" w:rsidRPr="004B33F9" w:rsidRDefault="009D1620" w:rsidP="009D1620">
      <w:pPr>
        <w:pStyle w:val="NoSpacing"/>
        <w:jc w:val="left"/>
        <w:rPr>
          <w:rFonts w:ascii="Garamond" w:hAnsi="Garamond" w:cs="Calibri"/>
        </w:rPr>
      </w:pPr>
      <w:r w:rsidRPr="009D1620">
        <w:rPr>
          <w:rFonts w:ascii="Gill Sans MT" w:hAnsi="Gill Sans MT"/>
          <w:b/>
          <w:sz w:val="24"/>
          <w:szCs w:val="24"/>
          <w:u w:val="single"/>
        </w:rPr>
        <w:t>Collaborative Discussion</w:t>
      </w:r>
      <w:r w:rsidRPr="009D1620">
        <w:rPr>
          <w:rFonts w:ascii="Gill Sans MT" w:hAnsi="Gill Sans MT"/>
          <w:sz w:val="24"/>
          <w:szCs w:val="24"/>
        </w:rPr>
        <w:t>_____________________________________________________________</w:t>
      </w:r>
      <w:r>
        <w:rPr>
          <w:rFonts w:ascii="Gill Sans MT" w:hAnsi="Gill Sans MT"/>
          <w:sz w:val="24"/>
          <w:szCs w:val="24"/>
        </w:rPr>
        <w:t>_</w:t>
      </w:r>
      <w:r w:rsidRPr="009D1620">
        <w:rPr>
          <w:rFonts w:ascii="Gill Sans MT" w:hAnsi="Gill Sans MT"/>
          <w:sz w:val="24"/>
          <w:szCs w:val="24"/>
        </w:rPr>
        <w:t>____</w:t>
      </w:r>
      <w:r w:rsidRPr="009D1620">
        <w:rPr>
          <w:rFonts w:ascii="Gill Sans MT" w:hAnsi="Gill Sans MT"/>
          <w:b/>
          <w:sz w:val="24"/>
          <w:szCs w:val="24"/>
          <w:u w:val="single"/>
        </w:rPr>
        <w:br/>
      </w:r>
      <w:r>
        <w:rPr>
          <w:rFonts w:ascii="Garamond" w:hAnsi="Garamond"/>
          <w:b/>
          <w:sz w:val="8"/>
          <w:szCs w:val="8"/>
        </w:rPr>
        <w:br/>
      </w:r>
      <w:r w:rsidRPr="004B33F9">
        <w:rPr>
          <w:rFonts w:ascii="Garamond" w:hAnsi="Garamond" w:cs="Calibri"/>
        </w:rPr>
        <w:t xml:space="preserve">Do not be beholden to any pre-deliberation view and concentrate on what questions you have and what arguments you need to hear to change your mind. Your group should discuss each person’s opinion about the deliberation question, what they think </w:t>
      </w:r>
      <w:r w:rsidRPr="004B33F9">
        <w:rPr>
          <w:rFonts w:ascii="Garamond" w:hAnsi="Garamond" w:cs="Calibri"/>
          <w:iCs/>
        </w:rPr>
        <w:t xml:space="preserve">should </w:t>
      </w:r>
      <w:r w:rsidRPr="004B33F9">
        <w:rPr>
          <w:rFonts w:ascii="Garamond" w:hAnsi="Garamond" w:cs="Calibri"/>
        </w:rPr>
        <w:t>occur, what you need to know to change your mind; focusing on the following:</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Listen carefully to what others are saying.</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Understand and analyze what others are saying.</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Use relevant background knowledge, including life experiences, in a logical way.</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Remain engaged and respectful when controversy arises.</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Speak and encourage others to speak.</w:t>
      </w:r>
    </w:p>
    <w:p w:rsidR="009D1620" w:rsidRPr="004B33F9" w:rsidRDefault="009D1620" w:rsidP="009D1620">
      <w:pPr>
        <w:pStyle w:val="NoSpacing"/>
        <w:numPr>
          <w:ilvl w:val="0"/>
          <w:numId w:val="8"/>
        </w:numPr>
        <w:jc w:val="left"/>
        <w:rPr>
          <w:rFonts w:ascii="Garamond" w:hAnsi="Garamond" w:cs="Calibri"/>
        </w:rPr>
      </w:pPr>
      <w:r w:rsidRPr="004B33F9">
        <w:rPr>
          <w:rFonts w:ascii="Garamond" w:hAnsi="Garamond" w:cs="Calibri"/>
        </w:rPr>
        <w:t>Refer to the reading to support your ideas.</w:t>
      </w:r>
    </w:p>
    <w:p w:rsidR="009D1620" w:rsidRDefault="009D1620" w:rsidP="00A005B6">
      <w:pPr>
        <w:spacing w:after="0" w:line="240" w:lineRule="auto"/>
        <w:jc w:val="left"/>
        <w:rPr>
          <w:rFonts w:ascii="Garamond" w:hAnsi="Garamond"/>
          <w:b/>
          <w:u w:val="single"/>
        </w:rPr>
      </w:pPr>
    </w:p>
    <w:p w:rsidR="009D1620" w:rsidRDefault="009D1620" w:rsidP="00A005B6">
      <w:pPr>
        <w:spacing w:after="0" w:line="240" w:lineRule="auto"/>
        <w:jc w:val="left"/>
        <w:rPr>
          <w:rFonts w:ascii="Garamond" w:hAnsi="Garamond"/>
          <w:b/>
          <w:u w:val="single"/>
        </w:rPr>
      </w:pPr>
    </w:p>
    <w:p w:rsidR="009D1620" w:rsidRDefault="009D1620" w:rsidP="00A005B6">
      <w:pPr>
        <w:spacing w:after="0" w:line="240" w:lineRule="auto"/>
        <w:jc w:val="left"/>
        <w:rPr>
          <w:rFonts w:ascii="Garamond" w:hAnsi="Garamond"/>
          <w:b/>
          <w:u w:val="single"/>
        </w:rPr>
      </w:pPr>
    </w:p>
    <w:p w:rsidR="009D1620" w:rsidRDefault="009D1620" w:rsidP="00A005B6">
      <w:pPr>
        <w:spacing w:after="0" w:line="240" w:lineRule="auto"/>
        <w:jc w:val="left"/>
        <w:rPr>
          <w:rFonts w:ascii="Garamond" w:hAnsi="Garamond"/>
          <w:b/>
          <w:u w:val="single"/>
        </w:rPr>
      </w:pPr>
    </w:p>
    <w:p w:rsidR="003F3DA8" w:rsidRDefault="00A005B6" w:rsidP="00A005B6">
      <w:pPr>
        <w:spacing w:after="0" w:line="240" w:lineRule="auto"/>
        <w:jc w:val="left"/>
        <w:rPr>
          <w:rFonts w:ascii="Garamond" w:eastAsia="Times New Roman" w:hAnsi="Garamond"/>
          <w:sz w:val="12"/>
          <w:szCs w:val="12"/>
        </w:rPr>
      </w:pPr>
      <w:r w:rsidRPr="0045762B">
        <w:rPr>
          <w:rFonts w:ascii="Garamond" w:hAnsi="Garamond"/>
          <w:b/>
          <w:u w:val="single"/>
        </w:rPr>
        <w:lastRenderedPageBreak/>
        <w:t xml:space="preserve">Grading Rubric </w:t>
      </w:r>
      <w:r w:rsidRPr="0045762B">
        <w:rPr>
          <w:rFonts w:ascii="Garamond" w:hAnsi="Garamond" w:cs="Times New Roman"/>
          <w:b/>
          <w:u w:val="single"/>
        </w:rPr>
        <w:t>Directions</w:t>
      </w:r>
      <w:r w:rsidR="003F3DA8" w:rsidRPr="0045762B">
        <w:rPr>
          <w:rFonts w:ascii="Garamond" w:hAnsi="Garamond" w:cs="Times New Roman"/>
          <w:b/>
          <w:u w:val="single"/>
        </w:rPr>
        <w:t>: Read through each category and its criteria</w:t>
      </w:r>
      <w:r w:rsidR="003F3DA8" w:rsidRPr="0045762B">
        <w:rPr>
          <w:rFonts w:ascii="Garamond" w:hAnsi="Garamond" w:cs="Times New Roman"/>
          <w:i/>
          <w:u w:val="single"/>
        </w:rPr>
        <w:t>. Complete either or both columns to give yourself an accurate grade.</w:t>
      </w:r>
      <w:r w:rsidR="003F3DA8">
        <w:rPr>
          <w:rFonts w:ascii="Garamond" w:hAnsi="Garamond" w:cs="Times New Roman"/>
          <w:i/>
        </w:rPr>
        <w:t xml:space="preserve">  </w:t>
      </w:r>
      <w:r w:rsidR="003F3DA8">
        <w:rPr>
          <w:rFonts w:ascii="Garamond" w:hAnsi="Garamond" w:cs="Times New Roman"/>
          <w:sz w:val="4"/>
          <w:szCs w:val="4"/>
        </w:rPr>
        <w:br/>
      </w:r>
      <w:r w:rsidR="003F3DA8">
        <w:rPr>
          <w:rFonts w:ascii="Garamond" w:hAnsi="Garamond" w:cs="Times New Roman"/>
          <w:sz w:val="8"/>
          <w:szCs w:val="8"/>
        </w:rPr>
        <w:br/>
      </w:r>
      <w:r w:rsidR="003F3DA8">
        <w:rPr>
          <w:rFonts w:ascii="Garamond" w:hAnsi="Garamond" w:cs="Times New Roman"/>
        </w:rPr>
        <w:t>In the LEFT column: P</w:t>
      </w:r>
      <w:r w:rsidR="003F3DA8">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3F3DA8">
        <w:rPr>
          <w:rFonts w:ascii="Garamond" w:hAnsi="Garamond"/>
        </w:rPr>
        <w:br/>
      </w:r>
      <w:r w:rsidR="003F3DA8">
        <w:rPr>
          <w:rFonts w:ascii="Garamond" w:hAnsi="Garamond" w:cs="Times New Roman"/>
          <w:sz w:val="12"/>
          <w:szCs w:val="12"/>
        </w:rPr>
        <w:br/>
      </w:r>
      <w:r w:rsidR="003F3DA8">
        <w:rPr>
          <w:rFonts w:ascii="Garamond" w:hAnsi="Garamond" w:cs="Times New Roman"/>
        </w:rPr>
        <w:t>In the RIGHT column: P</w:t>
      </w:r>
      <w:r w:rsidR="003F3DA8">
        <w:rPr>
          <w:rFonts w:ascii="Garamond" w:hAnsi="Garamond"/>
        </w:rPr>
        <w:t>lace</w:t>
      </w:r>
      <w:r w:rsidR="003F3DA8">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3F3DA8">
        <w:rPr>
          <w:rFonts w:ascii="Garamond" w:hAnsi="Garamond" w:cs="Times New Roman"/>
        </w:rPr>
        <w:br/>
      </w:r>
      <w:r w:rsidR="003F3DA8">
        <w:rPr>
          <w:rFonts w:ascii="Garamond" w:hAnsi="Garamond" w:cs="Times New Roman"/>
          <w:b/>
          <w:i/>
          <w:sz w:val="8"/>
          <w:szCs w:val="8"/>
          <w:highlight w:val="yellow"/>
        </w:rPr>
        <w:br/>
      </w:r>
      <w:r w:rsidR="003F3DA8">
        <w:rPr>
          <w:rFonts w:ascii="Garamond" w:hAnsi="Garamond" w:cs="Times New Roman"/>
          <w:b/>
          <w:i/>
          <w:sz w:val="16"/>
          <w:szCs w:val="16"/>
          <w:highlight w:val="yellow"/>
        </w:rPr>
        <w:t xml:space="preserve">***Remember, a perfect grade should reflect </w:t>
      </w:r>
      <w:r w:rsidR="003F3DA8">
        <w:rPr>
          <w:rFonts w:ascii="Garamond" w:hAnsi="Garamond" w:cs="Times New Roman"/>
          <w:b/>
          <w:i/>
          <w:sz w:val="16"/>
          <w:szCs w:val="16"/>
          <w:highlight w:val="yellow"/>
          <w:u w:val="single"/>
        </w:rPr>
        <w:t>perfect</w:t>
      </w:r>
      <w:r w:rsidR="003F3DA8">
        <w:rPr>
          <w:rFonts w:ascii="Garamond" w:hAnsi="Garamond" w:cs="Times New Roman"/>
          <w:b/>
          <w:i/>
          <w:sz w:val="16"/>
          <w:szCs w:val="16"/>
          <w:highlight w:val="yellow"/>
        </w:rPr>
        <w:t xml:space="preserve"> work and </w:t>
      </w:r>
      <w:r w:rsidR="003F3DA8">
        <w:rPr>
          <w:rFonts w:ascii="Garamond" w:hAnsi="Garamond" w:cs="Times New Roman"/>
          <w:b/>
          <w:i/>
          <w:sz w:val="16"/>
          <w:szCs w:val="16"/>
          <w:highlight w:val="yellow"/>
          <w:u w:val="single"/>
        </w:rPr>
        <w:t>only</w:t>
      </w:r>
      <w:r w:rsidR="003F3DA8">
        <w:rPr>
          <w:rFonts w:ascii="Garamond" w:hAnsi="Garamond" w:cs="Times New Roman"/>
          <w:b/>
          <w:i/>
          <w:sz w:val="16"/>
          <w:szCs w:val="16"/>
          <w:highlight w:val="yellow"/>
        </w:rPr>
        <w:t xml:space="preserve"> be used when the work done had no deficiencies &amp; could not have been performed any </w:t>
      </w:r>
      <w:proofErr w:type="gramStart"/>
      <w:r w:rsidR="003F3DA8">
        <w:rPr>
          <w:rFonts w:ascii="Garamond" w:hAnsi="Garamond" w:cs="Times New Roman"/>
          <w:b/>
          <w:i/>
          <w:sz w:val="16"/>
          <w:szCs w:val="16"/>
          <w:highlight w:val="yellow"/>
        </w:rPr>
        <w:t>better</w:t>
      </w:r>
      <w:r w:rsidR="003F3DA8">
        <w:rPr>
          <w:rFonts w:ascii="Garamond" w:hAnsi="Garamond" w:cs="Times New Roman"/>
          <w:sz w:val="16"/>
          <w:szCs w:val="16"/>
          <w:highlight w:val="yellow"/>
        </w:rPr>
        <w:t>.*</w:t>
      </w:r>
      <w:proofErr w:type="gramEnd"/>
      <w:r w:rsidR="003F3DA8">
        <w:rPr>
          <w:rFonts w:ascii="Garamond" w:hAnsi="Garamond" w:cs="Times New Roman"/>
          <w:sz w:val="16"/>
          <w:szCs w:val="16"/>
          <w:highlight w:val="yellow"/>
        </w:rPr>
        <w:t>*</w:t>
      </w:r>
      <w:r w:rsidR="003F3DA8">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EC2A87">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5361D4" w:rsidRPr="00523214" w:rsidRDefault="003F3DA8" w:rsidP="005361D4">
      <w:pPr>
        <w:pStyle w:val="NoSpacing"/>
        <w:spacing w:line="276" w:lineRule="auto"/>
        <w:ind w:left="450"/>
        <w:jc w:val="left"/>
        <w:rPr>
          <w:rFonts w:ascii="Garamond" w:hAnsi="Garamond"/>
          <w:color w:val="191970"/>
          <w:sz w:val="20"/>
          <w:szCs w:val="20"/>
        </w:rPr>
      </w:pPr>
      <w:r w:rsidRPr="00AB33F5">
        <w:rPr>
          <w:rFonts w:ascii="Garamond" w:hAnsi="Garamond"/>
          <w:sz w:val="20"/>
          <w:szCs w:val="20"/>
        </w:rPr>
        <w:t xml:space="preserve">_____ _____Completed Chapter 3 Notes </w:t>
      </w:r>
      <w:r w:rsidR="00DD4001" w:rsidRPr="00AB33F5">
        <w:rPr>
          <w:rFonts w:ascii="Garamond" w:hAnsi="Garamond"/>
          <w:color w:val="000000"/>
          <w:sz w:val="20"/>
          <w:szCs w:val="20"/>
          <w:shd w:val="clear" w:color="auto" w:fill="FFFFFF"/>
        </w:rPr>
        <w:t>Textbook Notes</w:t>
      </w:r>
      <w:r w:rsidR="00AB33F5" w:rsidRPr="00AB33F5">
        <w:rPr>
          <w:rFonts w:ascii="Garamond" w:hAnsi="Garamond"/>
          <w:color w:val="000000"/>
          <w:sz w:val="20"/>
          <w:szCs w:val="20"/>
          <w:shd w:val="clear" w:color="auto" w:fill="FFFFFF"/>
        </w:rPr>
        <w:t xml:space="preserve"> </w:t>
      </w:r>
      <w:r w:rsidR="00AB33F5" w:rsidRPr="00AB33F5">
        <w:rPr>
          <w:rFonts w:ascii="Garamond" w:hAnsi="Garamond"/>
          <w:color w:val="000000"/>
          <w:sz w:val="20"/>
          <w:szCs w:val="20"/>
          <w:shd w:val="clear" w:color="auto" w:fill="FFFFFF"/>
        </w:rPr>
        <w:t>(Then/Now 3-1 and 3-2, and Landmark Cases) Notes (pgs. 50-62)</w:t>
      </w:r>
      <w:r w:rsidR="00AB33F5" w:rsidRPr="00AB33F5">
        <w:rPr>
          <w:rFonts w:ascii="Garamond" w:hAnsi="Garamond"/>
          <w:color w:val="000000"/>
          <w:sz w:val="20"/>
          <w:szCs w:val="20"/>
          <w:shd w:val="clear" w:color="auto" w:fill="FFFFFF"/>
        </w:rPr>
        <w:br/>
      </w:r>
      <w:r w:rsidR="00AB33F5" w:rsidRPr="00AB33F5">
        <w:rPr>
          <w:rFonts w:ascii="Garamond" w:hAnsi="Garamond"/>
          <w:sz w:val="20"/>
          <w:szCs w:val="20"/>
        </w:rPr>
        <w:t xml:space="preserve">_____ _____Completed Chapter </w:t>
      </w:r>
      <w:r w:rsidR="00AB33F5" w:rsidRPr="00AB33F5">
        <w:rPr>
          <w:rFonts w:ascii="Garamond" w:hAnsi="Garamond"/>
          <w:color w:val="000000"/>
          <w:sz w:val="20"/>
          <w:szCs w:val="20"/>
          <w:shd w:val="clear" w:color="auto" w:fill="FFFFFF"/>
        </w:rPr>
        <w:t xml:space="preserve">5 Civil Liberty </w:t>
      </w:r>
      <w:r w:rsidR="00AB33F5" w:rsidRPr="00AB33F5">
        <w:rPr>
          <w:rFonts w:ascii="Garamond" w:hAnsi="Garamond"/>
          <w:color w:val="000000"/>
          <w:sz w:val="20"/>
          <w:szCs w:val="20"/>
          <w:shd w:val="clear" w:color="auto" w:fill="FFFFFF"/>
        </w:rPr>
        <w:t xml:space="preserve">Notes: </w:t>
      </w:r>
      <w:r w:rsidR="00AB33F5" w:rsidRPr="00AB33F5">
        <w:rPr>
          <w:rFonts w:ascii="Garamond" w:hAnsi="Garamond"/>
          <w:color w:val="000000"/>
          <w:sz w:val="20"/>
          <w:szCs w:val="20"/>
          <w:shd w:val="clear" w:color="auto" w:fill="FFFFFF"/>
        </w:rPr>
        <w:t>pg. 113</w:t>
      </w:r>
      <w:r w:rsidR="00D30921">
        <w:rPr>
          <w:rFonts w:ascii="Garamond" w:hAnsi="Garamond"/>
          <w:color w:val="000000"/>
          <w:sz w:val="20"/>
          <w:szCs w:val="20"/>
          <w:shd w:val="clear" w:color="auto" w:fill="FFFFFF"/>
        </w:rPr>
        <w:t xml:space="preserve"> </w:t>
      </w:r>
      <w:r w:rsidR="00AB33F5" w:rsidRPr="00AB33F5">
        <w:rPr>
          <w:rFonts w:ascii="Garamond" w:hAnsi="Garamond"/>
          <w:color w:val="000000"/>
          <w:sz w:val="20"/>
          <w:szCs w:val="20"/>
          <w:shd w:val="clear" w:color="auto" w:fill="FFFFFF"/>
        </w:rPr>
        <w:t xml:space="preserve">Fourth Amendment (Privacy: Katz and </w:t>
      </w:r>
      <w:proofErr w:type="spellStart"/>
      <w:r w:rsidR="00AB33F5" w:rsidRPr="00AB33F5">
        <w:rPr>
          <w:rFonts w:ascii="Garamond" w:hAnsi="Garamond"/>
          <w:color w:val="000000"/>
          <w:sz w:val="20"/>
          <w:szCs w:val="20"/>
          <w:shd w:val="clear" w:color="auto" w:fill="FFFFFF"/>
        </w:rPr>
        <w:t>Griswald</w:t>
      </w:r>
      <w:proofErr w:type="spellEnd"/>
      <w:r w:rsidR="00AB33F5" w:rsidRPr="00AB33F5">
        <w:rPr>
          <w:rFonts w:ascii="Garamond" w:hAnsi="Garamond"/>
          <w:color w:val="000000"/>
          <w:sz w:val="20"/>
          <w:szCs w:val="20"/>
          <w:shd w:val="clear" w:color="auto" w:fill="FFFFFF"/>
        </w:rPr>
        <w:t>, Lawrence v Texas)</w:t>
      </w:r>
      <w:r w:rsidR="001F3666">
        <w:rPr>
          <w:rFonts w:ascii="Garamond" w:hAnsi="Garamond"/>
          <w:color w:val="000000"/>
          <w:sz w:val="20"/>
          <w:szCs w:val="20"/>
          <w:shd w:val="clear" w:color="auto" w:fill="FFFFFF"/>
        </w:rPr>
        <w:br/>
      </w:r>
      <w:r w:rsidR="001F3666" w:rsidRPr="001F3666">
        <w:rPr>
          <w:rFonts w:ascii="Garamond" w:hAnsi="Garamond"/>
          <w:sz w:val="20"/>
          <w:szCs w:val="20"/>
        </w:rPr>
        <w:t>_____ _____</w:t>
      </w:r>
      <w:r w:rsidR="001F3666" w:rsidRPr="001F3666">
        <w:rPr>
          <w:rFonts w:ascii="Garamond" w:hAnsi="Garamond"/>
          <w:sz w:val="18"/>
          <w:szCs w:val="18"/>
        </w:rPr>
        <w:t xml:space="preserve">Completed </w:t>
      </w:r>
      <w:r w:rsidR="001F3666" w:rsidRPr="001F3666">
        <w:rPr>
          <w:rFonts w:ascii="Garamond" w:hAnsi="Garamond"/>
          <w:color w:val="000000"/>
          <w:sz w:val="18"/>
          <w:szCs w:val="18"/>
          <w:shd w:val="clear" w:color="auto" w:fill="FFFFFF"/>
        </w:rPr>
        <w:t>Chapter 6</w:t>
      </w:r>
      <w:r w:rsidR="00D30921">
        <w:rPr>
          <w:rFonts w:ascii="Garamond" w:hAnsi="Garamond"/>
          <w:color w:val="000000"/>
          <w:sz w:val="18"/>
          <w:szCs w:val="18"/>
          <w:shd w:val="clear" w:color="auto" w:fill="FFFFFF"/>
        </w:rPr>
        <w:t>:</w:t>
      </w:r>
      <w:r w:rsidR="001F3666" w:rsidRPr="001F3666">
        <w:rPr>
          <w:rFonts w:ascii="Garamond" w:hAnsi="Garamond"/>
          <w:color w:val="000000"/>
          <w:sz w:val="18"/>
          <w:szCs w:val="18"/>
          <w:shd w:val="clear" w:color="auto" w:fill="FFFFFF"/>
        </w:rPr>
        <w:t xml:space="preserve"> Civil Right</w:t>
      </w:r>
      <w:r w:rsidR="00D30921">
        <w:rPr>
          <w:rFonts w:ascii="Garamond" w:hAnsi="Garamond"/>
          <w:color w:val="000000"/>
          <w:sz w:val="18"/>
          <w:szCs w:val="18"/>
          <w:shd w:val="clear" w:color="auto" w:fill="FFFFFF"/>
        </w:rPr>
        <w:t xml:space="preserve"> </w:t>
      </w:r>
      <w:r w:rsidR="001F3666" w:rsidRPr="001F3666">
        <w:rPr>
          <w:rFonts w:ascii="Garamond" w:hAnsi="Garamond"/>
          <w:color w:val="000000"/>
          <w:sz w:val="18"/>
          <w:szCs w:val="18"/>
          <w:shd w:val="clear" w:color="auto" w:fill="FFFFFF"/>
        </w:rPr>
        <w:t>"Privacy and Sex" Textbook Notes from pgs. 139-141 (Privacy and Sex Notes and pg. 140 Landmark Cases)</w:t>
      </w:r>
      <w:r w:rsidR="00AB33F5">
        <w:rPr>
          <w:rFonts w:ascii="Verdana" w:hAnsi="Verdana"/>
          <w:color w:val="000000"/>
          <w:sz w:val="17"/>
          <w:szCs w:val="17"/>
          <w:shd w:val="clear" w:color="auto" w:fill="FFFFFF"/>
        </w:rPr>
        <w:br/>
      </w:r>
      <w:r w:rsidRPr="000E27E9">
        <w:rPr>
          <w:rFonts w:ascii="Garamond" w:hAnsi="Garamond"/>
          <w:sz w:val="20"/>
          <w:szCs w:val="20"/>
        </w:rPr>
        <w:t>_____ _____</w:t>
      </w:r>
      <w:r w:rsidR="00C92C7D">
        <w:rPr>
          <w:rFonts w:ascii="Garamond" w:hAnsi="Garamond"/>
          <w:sz w:val="20"/>
          <w:szCs w:val="20"/>
        </w:rPr>
        <w:t xml:space="preserve">Reviewed relevant cases from Mr. F’s Website to understand case law and relevant Supreme Court jurisprudence </w:t>
      </w:r>
      <w:r w:rsidR="00C92C7D">
        <w:rPr>
          <w:rFonts w:ascii="Garamond" w:hAnsi="Garamond"/>
          <w:sz w:val="20"/>
          <w:szCs w:val="20"/>
        </w:rPr>
        <w:br/>
      </w:r>
      <w:r w:rsidR="00C92C7D" w:rsidRPr="000E27E9">
        <w:rPr>
          <w:rFonts w:ascii="Garamond" w:hAnsi="Garamond"/>
          <w:sz w:val="20"/>
          <w:szCs w:val="20"/>
        </w:rPr>
        <w:t>_____ _____</w:t>
      </w:r>
      <w:r w:rsidR="00C92C7D" w:rsidRPr="00D30921">
        <w:rPr>
          <w:rFonts w:ascii="Garamond" w:hAnsi="Garamond"/>
          <w:sz w:val="20"/>
          <w:szCs w:val="20"/>
        </w:rPr>
        <w:t xml:space="preserve">Watched </w:t>
      </w:r>
      <w:proofErr w:type="spellStart"/>
      <w:r w:rsidR="00C92C7D" w:rsidRPr="00D30921">
        <w:rPr>
          <w:rFonts w:ascii="Garamond" w:hAnsi="Garamond"/>
          <w:i/>
          <w:sz w:val="20"/>
          <w:szCs w:val="20"/>
        </w:rPr>
        <w:t>Griswald</w:t>
      </w:r>
      <w:proofErr w:type="spellEnd"/>
      <w:r w:rsidR="00C92C7D" w:rsidRPr="00D30921">
        <w:rPr>
          <w:rFonts w:ascii="Garamond" w:hAnsi="Garamond"/>
          <w:sz w:val="20"/>
          <w:szCs w:val="20"/>
        </w:rPr>
        <w:t xml:space="preserve"> </w:t>
      </w:r>
      <w:r w:rsidR="00DD4001" w:rsidRPr="00D30921">
        <w:rPr>
          <w:rFonts w:ascii="Garamond" w:hAnsi="Garamond"/>
          <w:sz w:val="20"/>
          <w:szCs w:val="20"/>
        </w:rPr>
        <w:t xml:space="preserve"> </w:t>
      </w:r>
      <w:r w:rsidR="009F7701" w:rsidRPr="00D30921">
        <w:rPr>
          <w:rFonts w:ascii="Garamond" w:hAnsi="Garamond"/>
          <w:sz w:val="20"/>
          <w:szCs w:val="20"/>
        </w:rPr>
        <w:t xml:space="preserve">and </w:t>
      </w:r>
      <w:r w:rsidR="009F7701" w:rsidRPr="00D30921">
        <w:rPr>
          <w:rFonts w:ascii="Garamond" w:hAnsi="Garamond"/>
          <w:i/>
          <w:sz w:val="20"/>
          <w:szCs w:val="20"/>
        </w:rPr>
        <w:t>Roe</w:t>
      </w:r>
      <w:r w:rsidR="009F7701" w:rsidRPr="00D30921">
        <w:rPr>
          <w:rFonts w:ascii="Garamond" w:hAnsi="Garamond"/>
          <w:sz w:val="20"/>
          <w:szCs w:val="20"/>
        </w:rPr>
        <w:t xml:space="preserve"> </w:t>
      </w:r>
      <w:r w:rsidR="00C92C7D" w:rsidRPr="00D30921">
        <w:rPr>
          <w:rFonts w:ascii="Garamond" w:hAnsi="Garamond"/>
          <w:sz w:val="20"/>
          <w:szCs w:val="20"/>
        </w:rPr>
        <w:t xml:space="preserve">C-SPAN Clips to better understand </w:t>
      </w:r>
      <w:r w:rsidR="00C92C7D" w:rsidRPr="00D30921">
        <w:rPr>
          <w:rFonts w:ascii="Garamond" w:hAnsi="Garamond"/>
          <w:color w:val="000000"/>
          <w:sz w:val="20"/>
          <w:szCs w:val="20"/>
          <w:shd w:val="clear" w:color="auto" w:fill="FFFFFF"/>
        </w:rPr>
        <w:t>"Privacy and Sex"</w:t>
      </w:r>
      <w:r w:rsidR="00D30921" w:rsidRPr="00D30921">
        <w:rPr>
          <w:rFonts w:ascii="Garamond" w:hAnsi="Garamond"/>
          <w:color w:val="000000"/>
          <w:sz w:val="20"/>
          <w:szCs w:val="20"/>
          <w:shd w:val="clear" w:color="auto" w:fill="FFFFFF"/>
        </w:rPr>
        <w:t xml:space="preserve"> context and </w:t>
      </w:r>
      <w:r w:rsidR="00C92C7D" w:rsidRPr="00D30921">
        <w:rPr>
          <w:rFonts w:ascii="Garamond" w:hAnsi="Garamond"/>
          <w:color w:val="000000"/>
          <w:sz w:val="20"/>
          <w:szCs w:val="20"/>
          <w:shd w:val="clear" w:color="auto" w:fill="FFFFFF"/>
        </w:rPr>
        <w:t xml:space="preserve"> </w:t>
      </w:r>
      <w:r w:rsidR="00C92C7D" w:rsidRPr="00D30921">
        <w:rPr>
          <w:rFonts w:ascii="Garamond" w:hAnsi="Garamond"/>
          <w:color w:val="000000"/>
          <w:sz w:val="20"/>
          <w:szCs w:val="20"/>
          <w:shd w:val="clear" w:color="auto" w:fill="FFFFFF"/>
        </w:rPr>
        <w:t>interpretation</w:t>
      </w:r>
      <w:r w:rsidR="00C92C7D">
        <w:rPr>
          <w:rFonts w:ascii="Garamond" w:hAnsi="Garamond"/>
          <w:color w:val="000000"/>
          <w:sz w:val="18"/>
          <w:szCs w:val="18"/>
          <w:shd w:val="clear" w:color="auto" w:fill="FFFFFF"/>
        </w:rPr>
        <w:t xml:space="preserve"> </w:t>
      </w:r>
      <w:r w:rsidR="00D30921">
        <w:rPr>
          <w:rFonts w:ascii="Garamond" w:hAnsi="Garamond"/>
          <w:color w:val="000000"/>
          <w:sz w:val="18"/>
          <w:szCs w:val="18"/>
          <w:shd w:val="clear" w:color="auto" w:fill="FFFFFF"/>
        </w:rPr>
        <w:br/>
      </w:r>
      <w:r>
        <w:rPr>
          <w:rFonts w:ascii="Garamond" w:hAnsi="Garamond"/>
          <w:b/>
          <w:sz w:val="20"/>
          <w:szCs w:val="20"/>
        </w:rPr>
        <w:t>_____ _____</w:t>
      </w:r>
      <w:r w:rsidR="00DD4001">
        <w:rPr>
          <w:rFonts w:ascii="Garamond" w:hAnsi="Garamond"/>
          <w:sz w:val="20"/>
          <w:szCs w:val="20"/>
        </w:rPr>
        <w:t xml:space="preserve">Completed </w:t>
      </w:r>
      <w:r w:rsidR="00DD4001" w:rsidRPr="00DD4001">
        <w:rPr>
          <w:rFonts w:ascii="Garamond" w:hAnsi="Garamond"/>
          <w:i/>
          <w:sz w:val="20"/>
          <w:szCs w:val="20"/>
        </w:rPr>
        <w:t>Roe v. Wade</w:t>
      </w:r>
      <w:r w:rsidR="00DD4001">
        <w:rPr>
          <w:rFonts w:ascii="Garamond" w:hAnsi="Garamond"/>
          <w:sz w:val="20"/>
          <w:szCs w:val="20"/>
        </w:rPr>
        <w:t xml:space="preserve"> Case Study Research to understands the dynamics of the case </w:t>
      </w:r>
      <w:r w:rsidR="00DD4001" w:rsidRPr="00DD4001">
        <w:rPr>
          <w:rFonts w:ascii="Garamond" w:hAnsi="Garamond"/>
          <w:sz w:val="19"/>
          <w:szCs w:val="19"/>
        </w:rPr>
        <w:t>(look into Jane Roe and her position switch)</w:t>
      </w:r>
      <w:r w:rsidR="00F13D46" w:rsidRPr="00DD4001">
        <w:rPr>
          <w:rFonts w:ascii="Garamond" w:hAnsi="Garamond"/>
          <w:b/>
          <w:sz w:val="19"/>
          <w:szCs w:val="19"/>
        </w:rPr>
        <w:br/>
      </w:r>
      <w:r w:rsidRPr="004A3C7A">
        <w:rPr>
          <w:rFonts w:ascii="Garamond" w:hAnsi="Garamond" w:cs="Times New Roman"/>
          <w:sz w:val="20"/>
          <w:szCs w:val="20"/>
        </w:rPr>
        <w:t>_____ _____</w:t>
      </w:r>
      <w:r w:rsidR="00DD4001">
        <w:rPr>
          <w:rFonts w:ascii="Garamond" w:hAnsi="Garamond" w:cs="Times New Roman"/>
          <w:sz w:val="20"/>
          <w:szCs w:val="20"/>
        </w:rPr>
        <w:t xml:space="preserve">Completed “Ongoing Debate” </w:t>
      </w:r>
      <w:r w:rsidR="00DD4001">
        <w:rPr>
          <w:rFonts w:ascii="Garamond" w:hAnsi="Garamond"/>
          <w:sz w:val="20"/>
          <w:szCs w:val="20"/>
        </w:rPr>
        <w:t>Research</w:t>
      </w:r>
      <w:r w:rsidR="00A35ECB">
        <w:rPr>
          <w:rFonts w:ascii="Garamond" w:hAnsi="Garamond"/>
          <w:sz w:val="20"/>
          <w:szCs w:val="20"/>
        </w:rPr>
        <w:t xml:space="preserve"> </w:t>
      </w:r>
      <w:r w:rsidR="00DD4001">
        <w:rPr>
          <w:rFonts w:ascii="Garamond" w:hAnsi="Garamond"/>
          <w:sz w:val="20"/>
          <w:szCs w:val="20"/>
        </w:rPr>
        <w:t xml:space="preserve">to analyze what states have done, are doing, and will do for compare/contrast analysis  </w:t>
      </w:r>
      <w:r w:rsidR="00A35ECB">
        <w:rPr>
          <w:rFonts w:ascii="Garamond" w:hAnsi="Garamond"/>
          <w:sz w:val="20"/>
          <w:szCs w:val="20"/>
        </w:rPr>
        <w:br/>
      </w:r>
      <w:r w:rsidR="00A35ECB" w:rsidRPr="004A3C7A">
        <w:rPr>
          <w:rFonts w:ascii="Garamond" w:hAnsi="Garamond" w:cs="Times New Roman"/>
          <w:sz w:val="20"/>
          <w:szCs w:val="20"/>
        </w:rPr>
        <w:t>_____ _____</w:t>
      </w:r>
      <w:r w:rsidR="00A35ECB" w:rsidRPr="00C36EE2">
        <w:rPr>
          <w:rFonts w:ascii="Garamond" w:hAnsi="Garamond" w:cs="Times New Roman"/>
          <w:b/>
          <w:sz w:val="20"/>
          <w:szCs w:val="20"/>
          <w:highlight w:val="cyan"/>
        </w:rPr>
        <w:t>Add 2 Points (4%)</w:t>
      </w:r>
      <w:r w:rsidR="00A35ECB" w:rsidRPr="00C36EE2">
        <w:rPr>
          <w:rFonts w:ascii="Garamond" w:hAnsi="Garamond" w:cs="Times New Roman"/>
          <w:sz w:val="20"/>
          <w:szCs w:val="20"/>
          <w:highlight w:val="cyan"/>
        </w:rPr>
        <w:t xml:space="preserve"> if you listened to the </w:t>
      </w:r>
      <w:r w:rsidR="00C36EE2" w:rsidRPr="00C36EE2">
        <w:rPr>
          <w:rFonts w:ascii="Garamond" w:hAnsi="Garamond" w:cs="Times New Roman"/>
          <w:sz w:val="20"/>
          <w:szCs w:val="20"/>
          <w:highlight w:val="cyan"/>
        </w:rPr>
        <w:t xml:space="preserve">37:40 Minutes NCC Podcast </w:t>
      </w:r>
      <w:hyperlink r:id="rId5" w:history="1">
        <w:r w:rsidR="00C36EE2" w:rsidRPr="00C36EE2">
          <w:rPr>
            <w:rStyle w:val="Hyperlink"/>
            <w:rFonts w:ascii="Garamond" w:hAnsi="Garamond" w:cs="Noto Serif"/>
            <w:b/>
            <w:bCs/>
            <w:color w:val="5C000A"/>
            <w:sz w:val="20"/>
            <w:szCs w:val="20"/>
            <w:highlight w:val="cyan"/>
            <w:shd w:val="clear" w:color="auto" w:fill="FFFFFF"/>
          </w:rPr>
          <w:t>Louisiana Abortion Law at SCOTUS</w:t>
        </w:r>
      </w:hyperlink>
      <w:r w:rsidR="005361D4" w:rsidRPr="00C36EE2">
        <w:rPr>
          <w:rFonts w:ascii="Garamond" w:hAnsi="Garamond"/>
          <w:sz w:val="16"/>
          <w:szCs w:val="16"/>
        </w:rPr>
        <w:br/>
      </w:r>
      <w:r w:rsidR="005361D4" w:rsidRPr="000E27E9">
        <w:rPr>
          <w:rFonts w:ascii="Garamond" w:hAnsi="Garamond"/>
          <w:sz w:val="20"/>
          <w:szCs w:val="20"/>
        </w:rPr>
        <w:t>_____ _____</w:t>
      </w:r>
      <w:r w:rsidR="005361D4" w:rsidRPr="00523214">
        <w:rPr>
          <w:rFonts w:ascii="Garamond" w:hAnsi="Garamond"/>
          <w:sz w:val="20"/>
          <w:szCs w:val="20"/>
        </w:rPr>
        <w:t xml:space="preserve">Completed Chapter Notes </w:t>
      </w:r>
      <w:r w:rsidR="005361D4" w:rsidRPr="00523214">
        <w:rPr>
          <w:rFonts w:ascii="Garamond" w:hAnsi="Garamond"/>
          <w:color w:val="000000"/>
          <w:sz w:val="20"/>
          <w:szCs w:val="20"/>
          <w:shd w:val="clear" w:color="auto" w:fill="FFFFFF"/>
        </w:rPr>
        <w:t xml:space="preserve">from Textbook on </w:t>
      </w:r>
      <w:r w:rsidR="005361D4" w:rsidRPr="00523214">
        <w:rPr>
          <w:rFonts w:ascii="Garamond" w:hAnsi="Garamond"/>
          <w:color w:val="000000"/>
          <w:sz w:val="20"/>
          <w:szCs w:val="20"/>
        </w:rPr>
        <w:t>ERA and Women's Rights (Section 6-2/pages 136-139)</w:t>
      </w:r>
      <w:r w:rsidR="005361D4">
        <w:rPr>
          <w:rFonts w:ascii="Garamond" w:hAnsi="Garamond"/>
          <w:color w:val="000000"/>
          <w:sz w:val="20"/>
          <w:szCs w:val="20"/>
        </w:rPr>
        <w:t xml:space="preserve"> and BRI Webpage</w:t>
      </w:r>
      <w:r w:rsidR="005361D4" w:rsidRPr="000E27E9">
        <w:rPr>
          <w:rFonts w:ascii="Garamond" w:hAnsi="Garamond"/>
          <w:color w:val="000000"/>
          <w:sz w:val="20"/>
          <w:szCs w:val="20"/>
          <w:shd w:val="clear" w:color="auto" w:fill="FFFFFF"/>
        </w:rPr>
        <w:br/>
      </w:r>
      <w:r w:rsidR="005361D4">
        <w:rPr>
          <w:rFonts w:ascii="Garamond" w:hAnsi="Garamond"/>
          <w:b/>
          <w:sz w:val="20"/>
          <w:szCs w:val="20"/>
        </w:rPr>
        <w:t>_____ _____</w:t>
      </w:r>
      <w:r w:rsidR="005361D4" w:rsidRPr="00523214">
        <w:rPr>
          <w:rFonts w:ascii="Garamond" w:hAnsi="Garamond"/>
          <w:sz w:val="20"/>
          <w:szCs w:val="20"/>
        </w:rPr>
        <w:t xml:space="preserve">Read and </w:t>
      </w:r>
      <w:r w:rsidR="005361D4">
        <w:rPr>
          <w:rFonts w:ascii="Garamond" w:hAnsi="Garamond"/>
          <w:color w:val="000000" w:themeColor="text1"/>
          <w:sz w:val="20"/>
          <w:szCs w:val="20"/>
        </w:rPr>
        <w:t>took research notes on a</w:t>
      </w:r>
      <w:r w:rsidR="005361D4" w:rsidRPr="00523214">
        <w:rPr>
          <w:rFonts w:ascii="Garamond" w:hAnsi="Garamond"/>
          <w:color w:val="000000" w:themeColor="text1"/>
          <w:sz w:val="20"/>
          <w:szCs w:val="20"/>
        </w:rPr>
        <w:t>rticles</w:t>
      </w:r>
      <w:r w:rsidR="005361D4">
        <w:rPr>
          <w:rFonts w:ascii="Garamond" w:hAnsi="Garamond"/>
          <w:color w:val="000000" w:themeColor="text1"/>
          <w:sz w:val="20"/>
          <w:szCs w:val="20"/>
        </w:rPr>
        <w:t xml:space="preserve"> from</w:t>
      </w:r>
      <w:r w:rsidR="005361D4" w:rsidRPr="00523214">
        <w:rPr>
          <w:rFonts w:ascii="Garamond" w:hAnsi="Garamond"/>
          <w:color w:val="000000" w:themeColor="text1"/>
          <w:sz w:val="20"/>
          <w:szCs w:val="20"/>
        </w:rPr>
        <w:t xml:space="preserve"> BRI Think the Vote Website and Respond</w:t>
      </w:r>
      <w:r w:rsidR="005361D4">
        <w:rPr>
          <w:rFonts w:ascii="Garamond" w:hAnsi="Garamond"/>
          <w:color w:val="000000" w:themeColor="text1"/>
          <w:sz w:val="20"/>
          <w:szCs w:val="20"/>
        </w:rPr>
        <w:t>ed</w:t>
      </w:r>
      <w:r w:rsidR="005361D4" w:rsidRPr="00523214">
        <w:rPr>
          <w:rFonts w:ascii="Garamond" w:hAnsi="Garamond"/>
          <w:color w:val="000000" w:themeColor="text1"/>
          <w:sz w:val="20"/>
          <w:szCs w:val="20"/>
        </w:rPr>
        <w:t xml:space="preserve"> to Question </w:t>
      </w:r>
      <w:r w:rsidR="005361D4">
        <w:rPr>
          <w:rFonts w:ascii="Garamond" w:hAnsi="Garamond"/>
          <w:color w:val="000000" w:themeColor="text1"/>
          <w:sz w:val="20"/>
          <w:szCs w:val="20"/>
        </w:rPr>
        <w:t xml:space="preserve"> </w:t>
      </w:r>
      <w:r w:rsidR="005361D4" w:rsidRPr="00523214">
        <w:rPr>
          <w:rFonts w:ascii="Garamond" w:hAnsi="Garamond"/>
          <w:color w:val="000000" w:themeColor="text1"/>
          <w:sz w:val="20"/>
          <w:szCs w:val="20"/>
        </w:rPr>
        <w:t xml:space="preserve"> </w:t>
      </w:r>
      <w:r w:rsidR="00D30921">
        <w:rPr>
          <w:rFonts w:ascii="Garamond" w:hAnsi="Garamond"/>
          <w:color w:val="000000" w:themeColor="text1"/>
          <w:sz w:val="20"/>
          <w:szCs w:val="20"/>
        </w:rPr>
        <w:br/>
      </w:r>
      <w:r w:rsidR="00D30921" w:rsidRPr="000E27E9">
        <w:rPr>
          <w:rFonts w:ascii="Garamond" w:hAnsi="Garamond"/>
          <w:sz w:val="20"/>
          <w:szCs w:val="20"/>
        </w:rPr>
        <w:t>_____ _____Utilized Chapter notes</w:t>
      </w:r>
      <w:r w:rsidR="00D30921">
        <w:rPr>
          <w:rFonts w:ascii="Garamond" w:hAnsi="Garamond"/>
          <w:sz w:val="20"/>
          <w:szCs w:val="20"/>
        </w:rPr>
        <w:t>, the podcast</w:t>
      </w:r>
      <w:r w:rsidR="00D30921" w:rsidRPr="000E27E9">
        <w:rPr>
          <w:rFonts w:ascii="Garamond" w:hAnsi="Garamond"/>
          <w:sz w:val="20"/>
          <w:szCs w:val="20"/>
        </w:rPr>
        <w:t xml:space="preserve"> information</w:t>
      </w:r>
      <w:r w:rsidR="00D30921">
        <w:rPr>
          <w:rFonts w:ascii="Garamond" w:hAnsi="Garamond"/>
          <w:sz w:val="20"/>
          <w:szCs w:val="20"/>
        </w:rPr>
        <w:t>, and other required research</w:t>
      </w:r>
      <w:r w:rsidR="00D30921" w:rsidRPr="000E27E9">
        <w:rPr>
          <w:rFonts w:ascii="Garamond" w:hAnsi="Garamond"/>
          <w:sz w:val="20"/>
          <w:szCs w:val="20"/>
        </w:rPr>
        <w:t xml:space="preserve"> to understand the focus questions</w:t>
      </w:r>
    </w:p>
    <w:p w:rsidR="005361D4" w:rsidRPr="00523214" w:rsidRDefault="005361D4" w:rsidP="005361D4">
      <w:pPr>
        <w:pStyle w:val="NoSpacing"/>
        <w:spacing w:line="276" w:lineRule="auto"/>
        <w:ind w:left="450"/>
        <w:jc w:val="left"/>
        <w:rPr>
          <w:rFonts w:ascii="Garamond" w:hAnsi="Garamond"/>
          <w:sz w:val="19"/>
          <w:szCs w:val="19"/>
        </w:rPr>
      </w:pPr>
      <w:r w:rsidRPr="000E27E9">
        <w:rPr>
          <w:rFonts w:ascii="Garamond" w:hAnsi="Garamond"/>
          <w:sz w:val="20"/>
          <w:szCs w:val="20"/>
        </w:rPr>
        <w:t>_____ _____</w:t>
      </w:r>
      <w:r w:rsidRPr="00523214">
        <w:rPr>
          <w:rFonts w:ascii="Garamond" w:hAnsi="Garamond"/>
          <w:color w:val="000000" w:themeColor="text1"/>
          <w:sz w:val="19"/>
          <w:szCs w:val="19"/>
        </w:rPr>
        <w:t xml:space="preserve">Read through </w:t>
      </w:r>
      <w:r w:rsidRPr="00523214">
        <w:rPr>
          <w:rFonts w:ascii="Garamond" w:hAnsi="Garamond"/>
          <w:b/>
          <w:color w:val="000000" w:themeColor="text1"/>
          <w:sz w:val="19"/>
          <w:szCs w:val="19"/>
          <w:u w:val="single"/>
        </w:rPr>
        <w:t>many</w:t>
      </w:r>
      <w:r w:rsidRPr="00523214">
        <w:rPr>
          <w:rFonts w:ascii="Garamond" w:hAnsi="Garamond"/>
          <w:color w:val="000000" w:themeColor="text1"/>
          <w:sz w:val="19"/>
          <w:szCs w:val="19"/>
        </w:rPr>
        <w:t xml:space="preserve"> of the various articles or listened to the videos from the “ERA Articles, Websites and Videos” webpage section</w:t>
      </w:r>
    </w:p>
    <w:p w:rsidR="003F3DA8" w:rsidRPr="00F13D46" w:rsidRDefault="003F3DA8" w:rsidP="00F13D46">
      <w:pPr>
        <w:pStyle w:val="NoSpacing"/>
        <w:spacing w:line="276" w:lineRule="auto"/>
        <w:ind w:left="450"/>
        <w:jc w:val="left"/>
        <w:rPr>
          <w:rFonts w:ascii="Garamond" w:hAnsi="Garamond"/>
          <w:sz w:val="14"/>
          <w:szCs w:val="14"/>
        </w:rPr>
      </w:pPr>
      <w:r>
        <w:rPr>
          <w:rFonts w:ascii="Garamond" w:hAnsi="Garamond"/>
          <w:sz w:val="20"/>
          <w:szCs w:val="20"/>
        </w:rPr>
        <w:t>_____ _____</w:t>
      </w:r>
      <w:r w:rsidR="00D30921">
        <w:rPr>
          <w:rFonts w:ascii="Garamond" w:hAnsi="Garamond"/>
          <w:sz w:val="14"/>
          <w:szCs w:val="14"/>
        </w:rPr>
        <w:t>T</w:t>
      </w:r>
      <w:r w:rsidR="00DD4001" w:rsidRPr="00F13D46">
        <w:rPr>
          <w:rFonts w:ascii="Garamond" w:hAnsi="Garamond" w:cs="Times New Roman"/>
          <w:sz w:val="19"/>
          <w:szCs w:val="19"/>
        </w:rPr>
        <w:t>alked with parent(s), guardian(s), and/or adult(s) in your life to gain a better understanding of the varying facets of the issue</w:t>
      </w:r>
    </w:p>
    <w:p w:rsidR="00F13D46" w:rsidRDefault="003F3DA8" w:rsidP="00F13D46">
      <w:pPr>
        <w:pStyle w:val="NoSpacing"/>
        <w:spacing w:line="276" w:lineRule="auto"/>
        <w:ind w:left="450"/>
        <w:jc w:val="left"/>
        <w:rPr>
          <w:rFonts w:ascii="Garamond" w:hAnsi="Garamond"/>
          <w:b/>
          <w:sz w:val="16"/>
          <w:szCs w:val="16"/>
        </w:rPr>
      </w:pPr>
      <w:r>
        <w:rPr>
          <w:rFonts w:ascii="Garamond" w:hAnsi="Garamond"/>
          <w:sz w:val="20"/>
          <w:szCs w:val="20"/>
        </w:rPr>
        <w:t xml:space="preserve">_____ _____Conducted research on your own based upon the questions you still have to be effective in deliberation </w:t>
      </w:r>
      <w:r>
        <w:rPr>
          <w:rFonts w:ascii="Garamond" w:hAnsi="Garamond"/>
          <w:sz w:val="20"/>
          <w:szCs w:val="20"/>
        </w:rPr>
        <w:tab/>
      </w:r>
      <w:r>
        <w:rPr>
          <w:rFonts w:ascii="Garamond" w:hAnsi="Garamond"/>
        </w:rPr>
        <w:tab/>
      </w:r>
      <w:r>
        <w:rPr>
          <w:rFonts w:ascii="Garamond" w:hAnsi="Garamond"/>
          <w:sz w:val="20"/>
          <w:szCs w:val="20"/>
        </w:rPr>
        <w:br/>
        <w:t>_____ _____</w:t>
      </w:r>
      <w:r>
        <w:rPr>
          <w:rFonts w:ascii="Garamond" w:hAnsi="Garamond"/>
          <w:sz w:val="20"/>
          <w:szCs w:val="20"/>
          <w:highlight w:val="yellow"/>
        </w:rPr>
        <w:t xml:space="preserve">Attached and turned in </w:t>
      </w:r>
      <w:r w:rsidR="00D30921">
        <w:rPr>
          <w:rFonts w:ascii="Garamond" w:hAnsi="Garamond"/>
          <w:sz w:val="20"/>
          <w:szCs w:val="20"/>
          <w:highlight w:val="yellow"/>
        </w:rPr>
        <w:t xml:space="preserve">Individual </w:t>
      </w:r>
      <w:r>
        <w:rPr>
          <w:rFonts w:ascii="Garamond" w:hAnsi="Garamond"/>
          <w:sz w:val="20"/>
          <w:szCs w:val="20"/>
          <w:highlight w:val="yellow"/>
        </w:rPr>
        <w:t>Research Notes with rubric and other documents</w:t>
      </w:r>
      <w:r>
        <w:rPr>
          <w:rFonts w:ascii="Garamond" w:hAnsi="Garamond"/>
          <w:b/>
          <w:sz w:val="20"/>
          <w:szCs w:val="20"/>
        </w:rPr>
        <w:tab/>
        <w:t xml:space="preserve">   </w:t>
      </w:r>
      <w:r w:rsidR="006D6EE8">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EC2A87">
        <w:rPr>
          <w:rFonts w:ascii="Garamond" w:hAnsi="Garamond"/>
          <w:sz w:val="24"/>
          <w:szCs w:val="24"/>
          <w:highlight w:val="green"/>
        </w:rPr>
        <w:t>25</w:t>
      </w:r>
    </w:p>
    <w:p w:rsidR="00F13D46" w:rsidRDefault="00F13D46" w:rsidP="003F3DA8">
      <w:pPr>
        <w:pStyle w:val="NoSpacing"/>
        <w:spacing w:line="276" w:lineRule="auto"/>
        <w:ind w:left="540"/>
        <w:jc w:val="left"/>
        <w:rPr>
          <w:rFonts w:ascii="Garamond" w:hAnsi="Garamond"/>
          <w:b/>
          <w:sz w:val="16"/>
          <w:szCs w:val="16"/>
        </w:rPr>
      </w:pP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EC2A87">
        <w:rPr>
          <w:rFonts w:ascii="Garamond" w:hAnsi="Garamond" w:cs="Times New Roman"/>
          <w:b/>
          <w:sz w:val="24"/>
          <w:szCs w:val="24"/>
        </w:rPr>
        <w:t>15</w:t>
      </w:r>
      <w:r>
        <w:rPr>
          <w:rFonts w:ascii="Garamond" w:hAnsi="Garamond" w:cs="Times New Roman"/>
          <w:b/>
          <w:sz w:val="24"/>
          <w:szCs w:val="24"/>
        </w:rPr>
        <w:t>):</w:t>
      </w:r>
    </w:p>
    <w:p w:rsidR="003F3DA8" w:rsidRPr="00A11910" w:rsidRDefault="00D30921" w:rsidP="00A11910">
      <w:pPr>
        <w:spacing w:after="0" w:line="276" w:lineRule="auto"/>
        <w:ind w:left="450"/>
        <w:jc w:val="left"/>
        <w:rPr>
          <w:rFonts w:ascii="Garamond" w:hAnsi="Garamond" w:cstheme="minorHAnsi"/>
          <w:sz w:val="20"/>
          <w:szCs w:val="20"/>
        </w:rPr>
      </w:pPr>
      <w:r w:rsidRPr="000E27E9">
        <w:rPr>
          <w:rFonts w:ascii="Garamond" w:hAnsi="Garamond"/>
          <w:sz w:val="20"/>
          <w:szCs w:val="20"/>
        </w:rPr>
        <w:t>_____ _____</w:t>
      </w:r>
      <w:r>
        <w:rPr>
          <w:rFonts w:ascii="Garamond" w:hAnsi="Garamond"/>
          <w:sz w:val="20"/>
          <w:szCs w:val="20"/>
        </w:rPr>
        <w:t>Provided evidence and Cited information from required prep during the Harkness</w:t>
      </w:r>
      <w:r>
        <w:rPr>
          <w:rFonts w:ascii="Garamond" w:hAnsi="Garamond"/>
          <w:sz w:val="20"/>
          <w:szCs w:val="20"/>
        </w:rPr>
        <w:br/>
      </w:r>
      <w:r w:rsidRPr="000E27E9">
        <w:rPr>
          <w:rFonts w:ascii="Garamond" w:hAnsi="Garamond"/>
          <w:sz w:val="20"/>
          <w:szCs w:val="20"/>
        </w:rPr>
        <w:t>_____ _____</w:t>
      </w:r>
      <w:r>
        <w:rPr>
          <w:rFonts w:ascii="Garamond" w:hAnsi="Garamond"/>
          <w:sz w:val="20"/>
          <w:szCs w:val="20"/>
        </w:rPr>
        <w:t xml:space="preserve">Made reference to individual research including data, state, </w:t>
      </w:r>
      <w:proofErr w:type="spellStart"/>
      <w:r>
        <w:rPr>
          <w:rFonts w:ascii="Garamond" w:hAnsi="Garamond"/>
          <w:sz w:val="20"/>
          <w:szCs w:val="20"/>
        </w:rPr>
        <w:t>etc</w:t>
      </w:r>
      <w:proofErr w:type="spellEnd"/>
      <w:r>
        <w:rPr>
          <w:rFonts w:ascii="Garamond" w:hAnsi="Garamond"/>
          <w:sz w:val="20"/>
          <w:szCs w:val="20"/>
        </w:rPr>
        <w:t xml:space="preserve"> found or anecdotes and opinions from parents, peers, </w:t>
      </w:r>
      <w:proofErr w:type="spellStart"/>
      <w:r>
        <w:rPr>
          <w:rFonts w:ascii="Garamond" w:hAnsi="Garamond"/>
          <w:sz w:val="20"/>
          <w:szCs w:val="20"/>
        </w:rPr>
        <w:t>etc</w:t>
      </w:r>
      <w:proofErr w:type="spellEnd"/>
      <w:r>
        <w:rPr>
          <w:rFonts w:ascii="Garamond" w:hAnsi="Garamond"/>
          <w:sz w:val="20"/>
          <w:szCs w:val="20"/>
        </w:rPr>
        <w:t xml:space="preserve"> </w:t>
      </w:r>
      <w:r>
        <w:rPr>
          <w:rFonts w:ascii="Garamond" w:hAnsi="Garamond"/>
          <w:sz w:val="20"/>
          <w:szCs w:val="20"/>
        </w:rPr>
        <w:br/>
      </w:r>
      <w:r w:rsidR="003F315A" w:rsidRPr="000E27E9">
        <w:rPr>
          <w:rFonts w:ascii="Garamond" w:hAnsi="Garamond"/>
          <w:sz w:val="20"/>
          <w:szCs w:val="20"/>
        </w:rPr>
        <w:t>_____ _____</w:t>
      </w:r>
      <w:r w:rsidR="003F315A">
        <w:rPr>
          <w:rFonts w:ascii="Garamond" w:hAnsi="Garamond" w:cs="Times New Roman"/>
          <w:sz w:val="20"/>
          <w:szCs w:val="20"/>
        </w:rPr>
        <w:t>Arguments generated employed insight of the issue</w:t>
      </w:r>
      <w:r w:rsidR="003F315A">
        <w:rPr>
          <w:rFonts w:ascii="Garamond" w:hAnsi="Garamond" w:cs="Times New Roman"/>
          <w:sz w:val="20"/>
          <w:szCs w:val="20"/>
        </w:rPr>
        <w:t xml:space="preserve"> and were based </w:t>
      </w:r>
      <w:r w:rsidR="00255DF3">
        <w:rPr>
          <w:rFonts w:ascii="Garamond" w:hAnsi="Garamond" w:cs="Times New Roman"/>
          <w:sz w:val="20"/>
          <w:szCs w:val="20"/>
        </w:rPr>
        <w:t xml:space="preserve">more </w:t>
      </w:r>
      <w:r w:rsidR="003F315A">
        <w:rPr>
          <w:rFonts w:ascii="Garamond" w:hAnsi="Garamond" w:cs="Times New Roman"/>
          <w:sz w:val="20"/>
          <w:szCs w:val="20"/>
        </w:rPr>
        <w:t>on</w:t>
      </w:r>
      <w:r w:rsidR="00255DF3">
        <w:rPr>
          <w:rFonts w:ascii="Garamond" w:hAnsi="Garamond" w:cs="Times New Roman"/>
          <w:sz w:val="20"/>
          <w:szCs w:val="20"/>
        </w:rPr>
        <w:t xml:space="preserve"> research and </w:t>
      </w:r>
      <w:r w:rsidR="00255DF3">
        <w:rPr>
          <w:rFonts w:ascii="Garamond" w:hAnsi="Garamond" w:cs="Times New Roman"/>
          <w:b/>
          <w:sz w:val="20"/>
          <w:szCs w:val="20"/>
        </w:rPr>
        <w:t xml:space="preserve">verifiable facts </w:t>
      </w:r>
      <w:r w:rsidR="00255DF3">
        <w:rPr>
          <w:rFonts w:ascii="Garamond" w:hAnsi="Garamond" w:cs="Times New Roman"/>
          <w:b/>
          <w:sz w:val="20"/>
          <w:szCs w:val="20"/>
        </w:rPr>
        <w:br/>
        <w:t>_____ _____</w:t>
      </w:r>
      <w:r w:rsidR="00255DF3" w:rsidRPr="00A11910">
        <w:rPr>
          <w:rFonts w:ascii="Garamond" w:hAnsi="Garamond" w:cs="Times New Roman"/>
          <w:sz w:val="20"/>
          <w:szCs w:val="20"/>
        </w:rPr>
        <w:t>Kept ungrounded opinions</w:t>
      </w:r>
      <w:r w:rsidR="00A11910">
        <w:rPr>
          <w:rFonts w:ascii="Garamond" w:hAnsi="Garamond" w:cs="Times New Roman"/>
          <w:sz w:val="20"/>
          <w:szCs w:val="20"/>
        </w:rPr>
        <w:t xml:space="preserve"> </w:t>
      </w:r>
      <w:r w:rsidR="00A11910" w:rsidRPr="00A11910">
        <w:rPr>
          <w:rFonts w:ascii="Garamond" w:hAnsi="Garamond" w:cs="Times New Roman"/>
          <w:sz w:val="18"/>
          <w:szCs w:val="18"/>
        </w:rPr>
        <w:t xml:space="preserve">(those that could not be substantiated and backed up by </w:t>
      </w:r>
      <w:r w:rsidR="00255DF3" w:rsidRPr="00A11910">
        <w:rPr>
          <w:rFonts w:ascii="Garamond" w:hAnsi="Garamond" w:cs="Times New Roman"/>
          <w:sz w:val="18"/>
          <w:szCs w:val="18"/>
        </w:rPr>
        <w:t xml:space="preserve"> </w:t>
      </w:r>
      <w:r w:rsidR="00A11910" w:rsidRPr="00A11910">
        <w:rPr>
          <w:rFonts w:ascii="Garamond" w:hAnsi="Garamond" w:cs="Times New Roman"/>
          <w:sz w:val="18"/>
          <w:szCs w:val="18"/>
        </w:rPr>
        <w:t>data/evidence to prove one’s case</w:t>
      </w:r>
      <w:r w:rsidR="00A11910" w:rsidRPr="00A11910">
        <w:rPr>
          <w:rFonts w:ascii="Garamond" w:hAnsi="Garamond" w:cs="Times New Roman"/>
          <w:sz w:val="18"/>
          <w:szCs w:val="18"/>
        </w:rPr>
        <w:t>)</w:t>
      </w:r>
      <w:r w:rsidR="00A11910">
        <w:rPr>
          <w:rFonts w:ascii="Garamond" w:hAnsi="Garamond" w:cs="Times New Roman"/>
          <w:sz w:val="20"/>
          <w:szCs w:val="20"/>
        </w:rPr>
        <w:t xml:space="preserve"> out of discussion </w:t>
      </w:r>
      <w:r w:rsidR="003F315A">
        <w:rPr>
          <w:rFonts w:ascii="Garamond" w:hAnsi="Garamond"/>
          <w:sz w:val="20"/>
          <w:szCs w:val="20"/>
        </w:rPr>
        <w:br/>
      </w:r>
      <w:r w:rsidR="003F3DA8">
        <w:rPr>
          <w:rFonts w:ascii="Garamond" w:hAnsi="Garamond"/>
          <w:sz w:val="20"/>
          <w:szCs w:val="20"/>
        </w:rPr>
        <w:t>_____ _____</w:t>
      </w:r>
      <w:r w:rsidR="003F3DA8">
        <w:rPr>
          <w:rFonts w:ascii="Garamond" w:hAnsi="Garamond" w:cs="Times New Roman"/>
          <w:sz w:val="20"/>
          <w:szCs w:val="20"/>
        </w:rPr>
        <w:t xml:space="preserve">Clearly </w:t>
      </w:r>
      <w:r w:rsidR="003F3DA8">
        <w:rPr>
          <w:rFonts w:ascii="Garamond" w:hAnsi="Garamond" w:cstheme="minorHAnsi"/>
          <w:sz w:val="20"/>
          <w:szCs w:val="20"/>
        </w:rPr>
        <w:t xml:space="preserve">outlined your position on the question proposed </w:t>
      </w:r>
      <w:r>
        <w:rPr>
          <w:rFonts w:ascii="Garamond" w:hAnsi="Garamond" w:cs="Times New Roman"/>
          <w:sz w:val="20"/>
          <w:szCs w:val="20"/>
        </w:rPr>
        <w:t xml:space="preserve">or asked Questions to </w:t>
      </w:r>
      <w:r w:rsidR="003F315A">
        <w:rPr>
          <w:rFonts w:ascii="Garamond" w:hAnsi="Garamond" w:cs="Times New Roman"/>
          <w:sz w:val="20"/>
          <w:szCs w:val="20"/>
        </w:rPr>
        <w:t xml:space="preserve">develop a position </w:t>
      </w:r>
      <w:r>
        <w:rPr>
          <w:rFonts w:ascii="Garamond" w:hAnsi="Garamond" w:cs="Times New Roman"/>
          <w:sz w:val="20"/>
          <w:szCs w:val="20"/>
        </w:rPr>
        <w:br/>
      </w:r>
      <w:r w:rsidR="003F3DA8">
        <w:rPr>
          <w:rFonts w:ascii="Garamond" w:hAnsi="Garamond"/>
          <w:sz w:val="20"/>
          <w:szCs w:val="20"/>
        </w:rPr>
        <w:t>_____ _____</w:t>
      </w:r>
      <w:r w:rsidR="003F3DA8" w:rsidRPr="00A11910">
        <w:rPr>
          <w:rFonts w:ascii="Garamond" w:hAnsi="Garamond" w:cs="Times New Roman"/>
          <w:sz w:val="18"/>
          <w:szCs w:val="18"/>
        </w:rPr>
        <w:t xml:space="preserve">Got material across in a way that was </w:t>
      </w:r>
      <w:r w:rsidR="003F3DA8" w:rsidRPr="00A11910">
        <w:rPr>
          <w:rFonts w:ascii="Garamond" w:hAnsi="Garamond" w:cstheme="minorHAnsi"/>
          <w:sz w:val="18"/>
          <w:szCs w:val="18"/>
        </w:rPr>
        <w:t>informative and easily understood</w:t>
      </w:r>
      <w:r w:rsidR="00A11910">
        <w:rPr>
          <w:rFonts w:ascii="Garamond" w:hAnsi="Garamond" w:cstheme="minorHAnsi"/>
          <w:sz w:val="18"/>
          <w:szCs w:val="18"/>
        </w:rPr>
        <w:t xml:space="preserve">; </w:t>
      </w:r>
      <w:r w:rsidR="00A11910" w:rsidRPr="00A11910">
        <w:rPr>
          <w:rFonts w:ascii="Garamond" w:hAnsi="Garamond" w:cstheme="minorHAnsi"/>
          <w:sz w:val="18"/>
          <w:szCs w:val="18"/>
        </w:rPr>
        <w:t>u</w:t>
      </w:r>
      <w:r w:rsidR="003F3DA8" w:rsidRPr="00A11910">
        <w:rPr>
          <w:rFonts w:ascii="Garamond" w:hAnsi="Garamond" w:cs="Times New Roman"/>
          <w:sz w:val="18"/>
          <w:szCs w:val="18"/>
        </w:rPr>
        <w:t>se of anecdotes was to reinforce NOT as sole rationale for position</w:t>
      </w:r>
    </w:p>
    <w:p w:rsidR="003F3DA8" w:rsidRDefault="003F3DA8" w:rsidP="003D57BE">
      <w:pPr>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Did not simply echo the thoughts of others or make irrelevant comments</w:t>
      </w:r>
      <w:r w:rsidR="00A11910">
        <w:rPr>
          <w:rFonts w:ascii="Garamond" w:hAnsi="Garamond" w:cs="Times New Roman"/>
          <w:sz w:val="20"/>
          <w:szCs w:val="20"/>
        </w:rPr>
        <w:t xml:space="preserve"> just to fulfill participation</w:t>
      </w:r>
      <w:r>
        <w:rPr>
          <w:rFonts w:ascii="Garamond" w:hAnsi="Garamond" w:cs="Times New Roman"/>
          <w:sz w:val="20"/>
          <w:szCs w:val="20"/>
        </w:rPr>
        <w:t xml:space="preserve">   </w:t>
      </w:r>
    </w:p>
    <w:p w:rsidR="003F3DA8" w:rsidRPr="00A11910" w:rsidRDefault="003F3DA8" w:rsidP="00A11910">
      <w:pPr>
        <w:pStyle w:val="NoSpacing"/>
        <w:spacing w:line="276" w:lineRule="auto"/>
        <w:ind w:left="450"/>
        <w:jc w:val="left"/>
        <w:rPr>
          <w:rFonts w:ascii="Garamond" w:hAnsi="Garamond" w:cs="Times New Roman"/>
          <w:sz w:val="17"/>
          <w:szCs w:val="17"/>
        </w:rPr>
      </w:pPr>
      <w:r>
        <w:rPr>
          <w:rFonts w:ascii="Garamond" w:hAnsi="Garamond"/>
          <w:sz w:val="20"/>
          <w:szCs w:val="20"/>
        </w:rPr>
        <w:t>_____ _____</w:t>
      </w:r>
      <w:r w:rsidRPr="00A11910">
        <w:rPr>
          <w:rFonts w:ascii="Garamond" w:hAnsi="Garamond" w:cstheme="minorHAnsi"/>
          <w:sz w:val="17"/>
          <w:szCs w:val="17"/>
        </w:rPr>
        <w:t>U</w:t>
      </w:r>
      <w:r w:rsidRPr="00A11910">
        <w:rPr>
          <w:rFonts w:ascii="Garamond" w:hAnsi="Garamond" w:cs="Times New Roman"/>
          <w:sz w:val="17"/>
          <w:szCs w:val="17"/>
        </w:rPr>
        <w:t>tilized</w:t>
      </w:r>
      <w:r w:rsidRPr="00A11910">
        <w:rPr>
          <w:rFonts w:ascii="Garamond" w:eastAsia="Calibri" w:hAnsi="Garamond" w:cs="Times New Roman"/>
          <w:b/>
          <w:i/>
          <w:color w:val="000000"/>
          <w:sz w:val="17"/>
          <w:szCs w:val="17"/>
        </w:rPr>
        <w:t xml:space="preserve"> clarification</w:t>
      </w:r>
      <w:r w:rsidRPr="00A11910">
        <w:rPr>
          <w:rFonts w:ascii="Garamond" w:hAnsi="Garamond" w:cs="Times New Roman"/>
          <w:sz w:val="17"/>
          <w:szCs w:val="17"/>
        </w:rPr>
        <w:t xml:space="preserve"> questions to gain information </w:t>
      </w:r>
      <w:r w:rsidR="00A11910" w:rsidRPr="00A11910">
        <w:rPr>
          <w:rFonts w:ascii="Garamond" w:hAnsi="Garamond" w:cs="Times New Roman"/>
          <w:sz w:val="17"/>
          <w:szCs w:val="17"/>
        </w:rPr>
        <w:t xml:space="preserve">and/or </w:t>
      </w:r>
      <w:r w:rsidRPr="00A11910">
        <w:rPr>
          <w:rFonts w:ascii="Garamond" w:hAnsi="Garamond" w:cstheme="minorHAnsi"/>
          <w:sz w:val="17"/>
          <w:szCs w:val="17"/>
        </w:rPr>
        <w:t>When asked a question, s</w:t>
      </w:r>
      <w:r w:rsidRPr="00A11910">
        <w:rPr>
          <w:rFonts w:ascii="Garamond" w:hAnsi="Garamond" w:cs="Times New Roman"/>
          <w:sz w:val="17"/>
          <w:szCs w:val="17"/>
        </w:rPr>
        <w:t xml:space="preserve">howed ability to think on feet providing clear main arguments </w:t>
      </w:r>
    </w:p>
    <w:p w:rsidR="003F3DA8" w:rsidRPr="00A005B6" w:rsidRDefault="003F3DA8" w:rsidP="003D57BE">
      <w:pPr>
        <w:pStyle w:val="ListParagraph"/>
        <w:spacing w:after="200" w:line="276" w:lineRule="auto"/>
        <w:ind w:left="45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sidR="00A11910">
        <w:rPr>
          <w:rFonts w:ascii="Garamond" w:hAnsi="Garamond"/>
        </w:rPr>
        <w:tab/>
      </w:r>
      <w:r>
        <w:rPr>
          <w:rFonts w:ascii="Garamond" w:hAnsi="Garamond" w:cs="Times New Roman"/>
          <w:sz w:val="8"/>
          <w:szCs w:val="8"/>
        </w:rPr>
        <w:tab/>
      </w:r>
      <w:r w:rsidR="006D6EE8">
        <w:rPr>
          <w:rFonts w:ascii="Garamond" w:hAnsi="Garamond" w:cs="Times New Roman"/>
          <w:sz w:val="8"/>
          <w:szCs w:val="8"/>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EC2A87">
        <w:rPr>
          <w:rFonts w:ascii="Garamond" w:hAnsi="Garamond"/>
          <w:sz w:val="24"/>
          <w:szCs w:val="24"/>
          <w:highlight w:val="green"/>
        </w:rPr>
        <w:t>15</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EC2A87">
        <w:rPr>
          <w:rFonts w:ascii="Garamond" w:hAnsi="Garamond" w:cs="Times New Roman"/>
          <w:b/>
          <w:sz w:val="24"/>
          <w:szCs w:val="24"/>
        </w:rPr>
        <w:t>05</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EC2A87">
        <w:rPr>
          <w:rFonts w:ascii="Garamond" w:hAnsi="Garamond"/>
          <w:sz w:val="24"/>
          <w:szCs w:val="24"/>
          <w:highlight w:val="green"/>
        </w:rPr>
        <w:t>05</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EC2A87">
        <w:rPr>
          <w:rFonts w:ascii="Garamond" w:hAnsi="Garamond" w:cs="Times New Roman"/>
          <w:b/>
          <w:sz w:val="24"/>
          <w:szCs w:val="24"/>
        </w:rPr>
        <w:t>05</w:t>
      </w:r>
      <w:r>
        <w:rPr>
          <w:rFonts w:ascii="Garamond" w:hAnsi="Garamond" w:cs="Times New Roman"/>
          <w:b/>
          <w:sz w:val="24"/>
          <w:szCs w:val="24"/>
        </w:rPr>
        <w:t>):</w:t>
      </w:r>
    </w:p>
    <w:p w:rsidR="00066E05" w:rsidRDefault="003F3DA8" w:rsidP="003F3DA8">
      <w:pPr>
        <w:spacing w:line="276" w:lineRule="auto"/>
        <w:ind w:left="540"/>
        <w:contextualSpacing/>
        <w:jc w:val="left"/>
        <w:rPr>
          <w:rFonts w:ascii="Garamond" w:hAnsi="Garamond" w:cs="Times New Roman"/>
          <w:b/>
          <w:sz w:val="24"/>
          <w:szCs w:val="24"/>
          <w:highlight w:val="yellow"/>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00066E05">
        <w:rPr>
          <w:rFonts w:ascii="Garamond" w:hAnsi="Garamond"/>
          <w:sz w:val="20"/>
          <w:szCs w:val="20"/>
        </w:rPr>
        <w:t>_____ _____</w:t>
      </w:r>
      <w:r w:rsidR="00066E05">
        <w:rPr>
          <w:rFonts w:ascii="Garamond" w:hAnsi="Garamond" w:cstheme="minorHAnsi"/>
          <w:sz w:val="20"/>
          <w:szCs w:val="20"/>
        </w:rPr>
        <w:t xml:space="preserve">Answered reflection questions with </w:t>
      </w:r>
      <w:r w:rsidR="00066E05">
        <w:rPr>
          <w:rFonts w:ascii="Garamond" w:hAnsi="Garamond" w:cstheme="minorHAnsi"/>
          <w:sz w:val="20"/>
          <w:szCs w:val="20"/>
        </w:rPr>
        <w:t>deep thought and provided honest feedback</w:t>
      </w:r>
      <w:r w:rsidR="00066E05">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EC2A87">
        <w:rPr>
          <w:rFonts w:ascii="Garamond" w:hAnsi="Garamond"/>
          <w:sz w:val="24"/>
          <w:szCs w:val="24"/>
          <w:highlight w:val="green"/>
        </w:rPr>
        <w:t>05</w:t>
      </w:r>
      <w:r>
        <w:rPr>
          <w:rFonts w:ascii="Garamond" w:hAnsi="Garamond" w:cstheme="minorHAnsi"/>
          <w:sz w:val="12"/>
          <w:szCs w:val="12"/>
        </w:rPr>
        <w:br/>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EC2A87">
        <w:rPr>
          <w:rFonts w:ascii="Garamond" w:hAnsi="Garamond" w:cs="Times New Roman"/>
          <w:b/>
          <w:sz w:val="24"/>
          <w:szCs w:val="24"/>
          <w:highlight w:val="yellow"/>
        </w:rPr>
        <w:t>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3F3DA8" w:rsidRDefault="003F3DA8" w:rsidP="003F3DA8">
      <w:pPr>
        <w:spacing w:line="240" w:lineRule="auto"/>
        <w:contextualSpacing/>
        <w:jc w:val="left"/>
        <w:rPr>
          <w:rFonts w:ascii="Garamond" w:hAnsi="Garamond"/>
          <w:b/>
          <w:sz w:val="24"/>
          <w:szCs w:val="24"/>
          <w:u w:val="single"/>
        </w:rPr>
      </w:pPr>
    </w:p>
    <w:p w:rsidR="00066E05" w:rsidRPr="008D1BEE" w:rsidRDefault="00066E05" w:rsidP="00066E05">
      <w:pPr>
        <w:pStyle w:val="Basiccopysl"/>
        <w:pBdr>
          <w:bottom w:val="single" w:sz="4" w:space="1" w:color="auto"/>
        </w:pBdr>
        <w:tabs>
          <w:tab w:val="clear" w:pos="360"/>
        </w:tabs>
        <w:spacing w:line="240" w:lineRule="auto"/>
        <w:rPr>
          <w:rFonts w:ascii="Gill Sans MT" w:hAnsi="Gill Sans MT"/>
          <w:b/>
        </w:rPr>
      </w:pPr>
      <w:r w:rsidRPr="008D1BEE">
        <w:rPr>
          <w:rFonts w:ascii="Gill Sans MT" w:hAnsi="Gill Sans MT"/>
          <w:b/>
        </w:rPr>
        <w:lastRenderedPageBreak/>
        <w:t xml:space="preserve">Reflection Questions: </w:t>
      </w:r>
    </w:p>
    <w:p w:rsidR="00066E05" w:rsidRPr="000B3796" w:rsidRDefault="00066E05" w:rsidP="00066E05">
      <w:pPr>
        <w:spacing w:line="240" w:lineRule="auto"/>
        <w:jc w:val="left"/>
        <w:rPr>
          <w:rFonts w:ascii="Garamond" w:hAnsi="Garamond"/>
          <w:sz w:val="20"/>
          <w:szCs w:val="20"/>
        </w:rPr>
      </w:pPr>
      <w:bookmarkStart w:id="0" w:name="_GoBack"/>
      <w:bookmarkEnd w:id="0"/>
      <w:r w:rsidRPr="000B3796">
        <w:rPr>
          <w:rFonts w:ascii="Garamond" w:hAnsi="Garamond"/>
        </w:rPr>
        <w:t>L</w:t>
      </w:r>
      <w:r w:rsidRPr="000B3796">
        <w:rPr>
          <w:rFonts w:ascii="Garamond" w:eastAsia="Times New Roman" w:hAnsi="Garamond"/>
        </w:rPr>
        <w:t>earning involves some permanency. The discussion needs legs. After the Harkness and completing your self-evaluation, re-cap the conversation with your parent(s), guardian(s), adult(s) in your life about what you heard and reflect deeply on what was discussed</w:t>
      </w:r>
      <w:r w:rsidRPr="000B3796">
        <w:rPr>
          <w:rFonts w:ascii="Garamond" w:eastAsia="Times New Roman" w:hAnsi="Garamond"/>
        </w:rPr>
        <w:t>.</w:t>
      </w:r>
      <w:r w:rsidRPr="000B3796">
        <w:rPr>
          <w:rFonts w:ascii="Garamond" w:eastAsia="Times New Roman" w:hAnsi="Garamond"/>
        </w:rPr>
        <w:t> </w:t>
      </w:r>
      <w:r w:rsidRPr="000B3796">
        <w:rPr>
          <w:rFonts w:ascii="Garamond" w:hAnsi="Garamond"/>
          <w:b/>
        </w:rPr>
        <w:t xml:space="preserve"> Answer each question and return with your rubric.</w:t>
      </w:r>
      <w:r w:rsidRPr="00BD6CD9">
        <w:rPr>
          <w:rFonts w:ascii="Garamond" w:hAnsi="Garamond"/>
          <w:b/>
        </w:rPr>
        <w:t xml:space="preserve">   </w:t>
      </w:r>
      <w:r w:rsidRPr="00BD6CD9">
        <w:rPr>
          <w:rFonts w:ascii="Garamond" w:hAnsi="Garamond"/>
          <w:i/>
        </w:rPr>
        <w:t xml:space="preserve"> </w:t>
      </w:r>
      <w:r w:rsidRPr="00BD6CD9">
        <w:rPr>
          <w:rFonts w:ascii="Garamond" w:hAnsi="Garamond"/>
          <w:i/>
        </w:rPr>
        <w:br/>
      </w:r>
      <w:r w:rsidRPr="00BD6CD9">
        <w:rPr>
          <w:rFonts w:ascii="Garamond" w:hAnsi="Garamond"/>
        </w:rPr>
        <w:br/>
      </w:r>
      <w:r w:rsidRPr="000B3796">
        <w:rPr>
          <w:rFonts w:ascii="Garamond" w:hAnsi="Garamond"/>
          <w:sz w:val="20"/>
          <w:szCs w:val="20"/>
        </w:rPr>
        <w:t>QUESTION #1. How has your (and if time, your loved ones) initial thoughts on the subject and opinion questions evolved and/or become more nuanced through this exercise?</w:t>
      </w:r>
    </w:p>
    <w:p w:rsidR="00066E05" w:rsidRPr="000B3796" w:rsidRDefault="00066E05" w:rsidP="00066E05">
      <w:pPr>
        <w:spacing w:line="240" w:lineRule="auto"/>
        <w:contextualSpacing/>
        <w:jc w:val="left"/>
        <w:rPr>
          <w:rFonts w:ascii="Garamond" w:hAnsi="Garamond"/>
          <w:sz w:val="20"/>
          <w:szCs w:val="20"/>
        </w:rPr>
      </w:pPr>
      <w:r w:rsidRPr="000B3796">
        <w:rPr>
          <w:rFonts w:ascii="Garamond" w:hAnsi="Garamond"/>
          <w:sz w:val="20"/>
          <w:szCs w:val="20"/>
        </w:rPr>
        <w:t>QUESTION #2. List and describe the most meaningful idea(s), concept(s), and/or principle(s) learned through this project.</w:t>
      </w:r>
    </w:p>
    <w:p w:rsidR="00066E05" w:rsidRPr="000B3796" w:rsidRDefault="00066E05" w:rsidP="00066E05">
      <w:pPr>
        <w:pStyle w:val="ListParagraph"/>
        <w:spacing w:line="240" w:lineRule="auto"/>
        <w:ind w:left="0"/>
        <w:jc w:val="left"/>
        <w:rPr>
          <w:rFonts w:ascii="Garamond" w:hAnsi="Garamond"/>
          <w:sz w:val="20"/>
          <w:szCs w:val="20"/>
        </w:rPr>
      </w:pPr>
      <w:r w:rsidRPr="000B3796">
        <w:rPr>
          <w:rFonts w:ascii="Garamond" w:hAnsi="Garamond"/>
          <w:sz w:val="20"/>
          <w:szCs w:val="20"/>
        </w:rPr>
        <w:t xml:space="preserve">QUESTION #3. </w:t>
      </w:r>
      <w:r w:rsidR="000B3796" w:rsidRPr="000B3796">
        <w:rPr>
          <w:rFonts w:ascii="Garamond" w:hAnsi="Garamond"/>
          <w:sz w:val="20"/>
          <w:szCs w:val="20"/>
        </w:rPr>
        <w:t>What classmate was most persuasive? What did you find persuasive? What classmate provided the best evidence and was the most prepared for the Harkness? Explain</w:t>
      </w:r>
    </w:p>
    <w:p w:rsidR="00066E05" w:rsidRPr="000B3796" w:rsidRDefault="00066E05" w:rsidP="00066E05">
      <w:pPr>
        <w:pStyle w:val="ListParagraph"/>
        <w:spacing w:line="240" w:lineRule="auto"/>
        <w:ind w:left="0"/>
        <w:jc w:val="left"/>
        <w:rPr>
          <w:rFonts w:ascii="Garamond" w:hAnsi="Garamond"/>
          <w:sz w:val="20"/>
          <w:szCs w:val="20"/>
        </w:rPr>
      </w:pPr>
    </w:p>
    <w:p w:rsidR="00066E05" w:rsidRPr="000B3796" w:rsidRDefault="00066E05" w:rsidP="00066E05">
      <w:pPr>
        <w:pStyle w:val="ListParagraph"/>
        <w:spacing w:line="240" w:lineRule="auto"/>
        <w:ind w:left="0"/>
        <w:jc w:val="left"/>
        <w:rPr>
          <w:rFonts w:ascii="Garamond" w:hAnsi="Garamond"/>
          <w:sz w:val="20"/>
          <w:szCs w:val="20"/>
        </w:rPr>
      </w:pPr>
      <w:r w:rsidRPr="000B3796">
        <w:rPr>
          <w:rFonts w:ascii="Garamond" w:hAnsi="Garamond"/>
          <w:sz w:val="20"/>
          <w:szCs w:val="20"/>
        </w:rPr>
        <w:t xml:space="preserve">QUESTION #4. What did you like and dislike about </w:t>
      </w:r>
      <w:r w:rsidRPr="000B3796">
        <w:rPr>
          <w:rFonts w:ascii="Garamond" w:hAnsi="Garamond"/>
          <w:b/>
          <w:sz w:val="20"/>
          <w:szCs w:val="20"/>
        </w:rPr>
        <w:t>the Harkness</w:t>
      </w:r>
      <w:r w:rsidRPr="000B3796">
        <w:rPr>
          <w:rFonts w:ascii="Garamond" w:hAnsi="Garamond"/>
          <w:sz w:val="20"/>
          <w:szCs w:val="20"/>
        </w:rPr>
        <w:t>? What can be done to improve the process to make it more meaningful i.e. more time, rubric changes, (for example, is point value/score for this activity, criterion required, were the point values in each section reasonable), fewer links or more links/info to research, etc.? How would you rank the value of the project (1-10)? Justify the ranking.</w:t>
      </w:r>
      <w:r w:rsidRPr="000B3796">
        <w:rPr>
          <w:rFonts w:ascii="Garamond" w:hAnsi="Garamond"/>
          <w:sz w:val="20"/>
          <w:szCs w:val="20"/>
        </w:rPr>
        <w:br/>
      </w:r>
      <w:r w:rsidRPr="000B3796">
        <w:rPr>
          <w:rFonts w:ascii="Garamond" w:hAnsi="Garamond"/>
          <w:sz w:val="20"/>
          <w:szCs w:val="20"/>
        </w:rPr>
        <w:br/>
        <w:t xml:space="preserve">QUESTION #5. </w:t>
      </w:r>
      <w:r w:rsidRPr="000B3796">
        <w:rPr>
          <w:rFonts w:ascii="Garamond" w:hAnsi="Garamond"/>
          <w:b/>
          <w:sz w:val="20"/>
          <w:szCs w:val="20"/>
        </w:rPr>
        <w:t xml:space="preserve">OVERALL PERFORMANCE: </w:t>
      </w:r>
      <w:r w:rsidR="00440E6F" w:rsidRPr="000B3796">
        <w:rPr>
          <w:rFonts w:ascii="Garamond" w:hAnsi="Garamond"/>
          <w:sz w:val="20"/>
          <w:szCs w:val="20"/>
        </w:rPr>
        <w:t xml:space="preserve">Explain what you did well on the project. Explain what could you could have done differently and would change if you were to complete this project again?  </w:t>
      </w:r>
      <w:r w:rsidRPr="000B3796">
        <w:rPr>
          <w:rFonts w:ascii="Garamond" w:hAnsi="Garamond"/>
          <w:sz w:val="20"/>
          <w:szCs w:val="20"/>
        </w:rPr>
        <w:t xml:space="preserve">How would you rate </w:t>
      </w:r>
      <w:r w:rsidRPr="000B3796">
        <w:rPr>
          <w:rFonts w:ascii="Garamond" w:hAnsi="Garamond"/>
          <w:b/>
          <w:sz w:val="20"/>
          <w:szCs w:val="20"/>
        </w:rPr>
        <w:t>your overall project performance</w:t>
      </w:r>
      <w:r w:rsidRPr="000B3796">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p>
    <w:p w:rsidR="00066E05" w:rsidRDefault="00066E05" w:rsidP="00066E05">
      <w:pPr>
        <w:pStyle w:val="ListParagraph"/>
        <w:spacing w:line="240" w:lineRule="auto"/>
        <w:ind w:left="0"/>
        <w:rPr>
          <w:rFonts w:ascii="Garamond" w:hAnsi="Garamond"/>
        </w:rPr>
      </w:pPr>
      <w:r w:rsidRPr="00BD6CD9">
        <w:rPr>
          <w:rFonts w:ascii="Garamond" w:hAnsi="Garamond"/>
        </w:rPr>
        <w:t xml:space="preserve"> </w:t>
      </w:r>
    </w:p>
    <w:p w:rsidR="003F3DA8" w:rsidRPr="0001337C" w:rsidRDefault="003F3DA8" w:rsidP="000B3796">
      <w:pPr>
        <w:spacing w:line="240" w:lineRule="auto"/>
        <w:contextualSpacing/>
        <w:jc w:val="left"/>
        <w:rPr>
          <w:rFonts w:ascii="Garamond" w:hAnsi="Garamond"/>
          <w:b/>
          <w:sz w:val="36"/>
          <w:szCs w:val="36"/>
        </w:rPr>
      </w:pPr>
      <w:r>
        <w:rPr>
          <w:rFonts w:ascii="Garamond" w:hAnsi="Garamond" w:cs="Times New Roman"/>
          <w:i/>
          <w:sz w:val="12"/>
          <w:szCs w:val="12"/>
        </w:rPr>
        <w:br/>
      </w:r>
      <w:r>
        <w:rPr>
          <w:rFonts w:ascii="Garamond" w:hAnsi="Garamond" w:cs="Times New Roman"/>
          <w:sz w:val="16"/>
          <w:szCs w:val="16"/>
        </w:rPr>
        <w:br/>
      </w:r>
    </w:p>
    <w:p w:rsidR="004A54BF" w:rsidRPr="000E186F" w:rsidRDefault="004A54BF" w:rsidP="003F3DA8">
      <w:pPr>
        <w:spacing w:after="0" w:line="240" w:lineRule="auto"/>
        <w:jc w:val="left"/>
        <w:rPr>
          <w:rFonts w:ascii="Garamond" w:hAnsi="Garamond" w:cs="Times New Roman"/>
          <w:b/>
          <w:sz w:val="20"/>
          <w:szCs w:val="20"/>
        </w:rPr>
      </w:pPr>
    </w:p>
    <w:sectPr w:rsidR="004A54BF" w:rsidRPr="000E186F" w:rsidSect="006D6EE8">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2A9"/>
    <w:multiLevelType w:val="hybridMultilevel"/>
    <w:tmpl w:val="CE86A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5FCA"/>
    <w:multiLevelType w:val="hybridMultilevel"/>
    <w:tmpl w:val="E17AA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66F9D"/>
    <w:multiLevelType w:val="hybridMultilevel"/>
    <w:tmpl w:val="33C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987"/>
    <w:multiLevelType w:val="hybridMultilevel"/>
    <w:tmpl w:val="80E8D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1138"/>
    <w:rsid w:val="00066E05"/>
    <w:rsid w:val="0007043C"/>
    <w:rsid w:val="00073302"/>
    <w:rsid w:val="00085667"/>
    <w:rsid w:val="00092392"/>
    <w:rsid w:val="000B3796"/>
    <w:rsid w:val="000D57E4"/>
    <w:rsid w:val="000E186F"/>
    <w:rsid w:val="00126200"/>
    <w:rsid w:val="0019071D"/>
    <w:rsid w:val="001C5187"/>
    <w:rsid w:val="001F3666"/>
    <w:rsid w:val="00255DF3"/>
    <w:rsid w:val="00392735"/>
    <w:rsid w:val="003A2CE0"/>
    <w:rsid w:val="003A6DB4"/>
    <w:rsid w:val="003C555E"/>
    <w:rsid w:val="003D57BE"/>
    <w:rsid w:val="003E26B0"/>
    <w:rsid w:val="003F315A"/>
    <w:rsid w:val="003F3DA8"/>
    <w:rsid w:val="004073DB"/>
    <w:rsid w:val="00440E6F"/>
    <w:rsid w:val="0045762B"/>
    <w:rsid w:val="00471011"/>
    <w:rsid w:val="0047783D"/>
    <w:rsid w:val="0048054C"/>
    <w:rsid w:val="00493C80"/>
    <w:rsid w:val="004A54BF"/>
    <w:rsid w:val="004A7C9E"/>
    <w:rsid w:val="004B52F2"/>
    <w:rsid w:val="005361D4"/>
    <w:rsid w:val="0053752B"/>
    <w:rsid w:val="00564EDA"/>
    <w:rsid w:val="005B59C0"/>
    <w:rsid w:val="005D0ECD"/>
    <w:rsid w:val="00624B45"/>
    <w:rsid w:val="006D6EE8"/>
    <w:rsid w:val="006F3849"/>
    <w:rsid w:val="006F67EA"/>
    <w:rsid w:val="0072415E"/>
    <w:rsid w:val="00734710"/>
    <w:rsid w:val="007A37C5"/>
    <w:rsid w:val="007A4B5F"/>
    <w:rsid w:val="007A7334"/>
    <w:rsid w:val="008021CE"/>
    <w:rsid w:val="00813E89"/>
    <w:rsid w:val="008A21BE"/>
    <w:rsid w:val="008B319F"/>
    <w:rsid w:val="008E47CC"/>
    <w:rsid w:val="00941C17"/>
    <w:rsid w:val="00951900"/>
    <w:rsid w:val="00956E94"/>
    <w:rsid w:val="009D1620"/>
    <w:rsid w:val="009F7701"/>
    <w:rsid w:val="00A005B6"/>
    <w:rsid w:val="00A11910"/>
    <w:rsid w:val="00A35ECB"/>
    <w:rsid w:val="00A53A2C"/>
    <w:rsid w:val="00AA3A8F"/>
    <w:rsid w:val="00AB33F5"/>
    <w:rsid w:val="00AC501A"/>
    <w:rsid w:val="00AF2A09"/>
    <w:rsid w:val="00B00232"/>
    <w:rsid w:val="00B12214"/>
    <w:rsid w:val="00BA7AF4"/>
    <w:rsid w:val="00C13769"/>
    <w:rsid w:val="00C36EE2"/>
    <w:rsid w:val="00C62B3C"/>
    <w:rsid w:val="00C92C7D"/>
    <w:rsid w:val="00CA1EF0"/>
    <w:rsid w:val="00CB166E"/>
    <w:rsid w:val="00CE12AC"/>
    <w:rsid w:val="00CE674B"/>
    <w:rsid w:val="00D06F2F"/>
    <w:rsid w:val="00D164C5"/>
    <w:rsid w:val="00D30921"/>
    <w:rsid w:val="00DD4001"/>
    <w:rsid w:val="00DE4F2E"/>
    <w:rsid w:val="00E02C74"/>
    <w:rsid w:val="00E56834"/>
    <w:rsid w:val="00E858F7"/>
    <w:rsid w:val="00EA7238"/>
    <w:rsid w:val="00EC2A87"/>
    <w:rsid w:val="00ED2D4F"/>
    <w:rsid w:val="00ED38C3"/>
    <w:rsid w:val="00EE0BAA"/>
    <w:rsid w:val="00F13D46"/>
    <w:rsid w:val="00F22343"/>
    <w:rsid w:val="00F64470"/>
    <w:rsid w:val="00F64A83"/>
    <w:rsid w:val="00F92FFA"/>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67A8"/>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0ECD"/>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asiccopysl">
    <w:name w:val="Basic copy_sl"/>
    <w:basedOn w:val="Normal"/>
    <w:link w:val="BasiccopyslChar"/>
    <w:qFormat/>
    <w:rsid w:val="009D1620"/>
    <w:pPr>
      <w:tabs>
        <w:tab w:val="left" w:pos="360"/>
      </w:tabs>
      <w:spacing w:after="120" w:line="266" w:lineRule="auto"/>
      <w:jc w:val="left"/>
    </w:pPr>
    <w:rPr>
      <w:rFonts w:ascii="Garamond" w:eastAsiaTheme="minorEastAsia" w:hAnsi="Garamond" w:cs="Times New Roman"/>
      <w:sz w:val="24"/>
      <w:szCs w:val="24"/>
    </w:rPr>
  </w:style>
  <w:style w:type="character" w:customStyle="1" w:styleId="BasiccopyslChar">
    <w:name w:val="Basic copy_sl Char"/>
    <w:link w:val="Basiccopysl"/>
    <w:locked/>
    <w:rsid w:val="009D1620"/>
    <w:rPr>
      <w:rFonts w:ascii="Garamond" w:eastAsiaTheme="minorEastAsia"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6929">
      <w:bodyDiv w:val="1"/>
      <w:marLeft w:val="0"/>
      <w:marRight w:val="0"/>
      <w:marTop w:val="0"/>
      <w:marBottom w:val="0"/>
      <w:divBdr>
        <w:top w:val="none" w:sz="0" w:space="0" w:color="auto"/>
        <w:left w:val="none" w:sz="0" w:space="0" w:color="auto"/>
        <w:bottom w:val="none" w:sz="0" w:space="0" w:color="auto"/>
        <w:right w:val="none" w:sz="0" w:space="0" w:color="auto"/>
      </w:divBdr>
    </w:div>
    <w:div w:id="1565750722">
      <w:bodyDiv w:val="1"/>
      <w:marLeft w:val="0"/>
      <w:marRight w:val="0"/>
      <w:marTop w:val="0"/>
      <w:marBottom w:val="0"/>
      <w:divBdr>
        <w:top w:val="none" w:sz="0" w:space="0" w:color="auto"/>
        <w:left w:val="none" w:sz="0" w:space="0" w:color="auto"/>
        <w:bottom w:val="none" w:sz="0" w:space="0" w:color="auto"/>
        <w:right w:val="none" w:sz="0" w:space="0" w:color="auto"/>
      </w:divBdr>
    </w:div>
    <w:div w:id="16995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titutioncenter.org/interactive-constitution/podcast/louisiana-abortion-law-at-sco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2555</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33</cp:revision>
  <dcterms:created xsi:type="dcterms:W3CDTF">2021-03-08T20:29:00Z</dcterms:created>
  <dcterms:modified xsi:type="dcterms:W3CDTF">2021-03-10T18:22:00Z</dcterms:modified>
</cp:coreProperties>
</file>